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185" w:rsidRDefault="003C0185" w:rsidP="003C0185">
      <w:pPr>
        <w:spacing w:before="77"/>
        <w:ind w:left="1987" w:right="1987"/>
        <w:jc w:val="center"/>
        <w:rPr>
          <w:rFonts w:ascii="Book Antiqua" w:eastAsia="Book Antiqua" w:hAnsi="Book Antiqua" w:cs="Book Antiqua"/>
          <w:sz w:val="17"/>
          <w:szCs w:val="17"/>
        </w:rPr>
      </w:pPr>
      <w:r>
        <w:rPr>
          <w:rFonts w:ascii="Book Antiqua"/>
          <w:i/>
          <w:w w:val="90"/>
          <w:sz w:val="17"/>
        </w:rPr>
        <w:t>ANNEX</w:t>
      </w:r>
      <w:r>
        <w:rPr>
          <w:rFonts w:ascii="Book Antiqua"/>
          <w:i/>
          <w:spacing w:val="-10"/>
          <w:w w:val="90"/>
          <w:sz w:val="17"/>
        </w:rPr>
        <w:t xml:space="preserve"> </w:t>
      </w:r>
      <w:r>
        <w:rPr>
          <w:rFonts w:ascii="Book Antiqua"/>
          <w:i/>
          <w:w w:val="90"/>
          <w:sz w:val="17"/>
        </w:rPr>
        <w:t>III</w:t>
      </w:r>
    </w:p>
    <w:p w:rsidR="003C0185" w:rsidRDefault="003C0185" w:rsidP="0039355C">
      <w:pPr>
        <w:spacing w:before="5"/>
        <w:jc w:val="center"/>
        <w:rPr>
          <w:rFonts w:ascii="Book Antiqua" w:eastAsia="Book Antiqua" w:hAnsi="Book Antiqua" w:cs="Book Antiqua"/>
          <w:i/>
          <w:sz w:val="20"/>
          <w:szCs w:val="20"/>
        </w:rPr>
      </w:pPr>
    </w:p>
    <w:p w:rsidR="003C0185" w:rsidRDefault="003C0185" w:rsidP="00FC0932">
      <w:pPr>
        <w:pStyle w:val="Overskrift1"/>
        <w:spacing w:line="240" w:lineRule="auto"/>
        <w:ind w:left="1142" w:right="1140" w:hanging="149"/>
        <w:jc w:val="center"/>
        <w:rPr>
          <w:rFonts w:cs="Book Antiqua"/>
          <w:b w:val="0"/>
          <w:bCs w:val="0"/>
        </w:rPr>
      </w:pPr>
      <w:r>
        <w:rPr>
          <w:spacing w:val="1"/>
        </w:rPr>
        <w:t>Form</w:t>
      </w:r>
      <w:r>
        <w:rPr>
          <w:spacing w:val="24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or</w:t>
      </w:r>
      <w:r>
        <w:rPr>
          <w:spacing w:val="3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communication</w:t>
      </w:r>
      <w:r>
        <w:rPr>
          <w:spacing w:val="25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amount</w:t>
      </w:r>
      <w:r>
        <w:rPr>
          <w:spacing w:val="26"/>
        </w:rPr>
        <w:t xml:space="preserve"> </w:t>
      </w:r>
      <w:r w:rsidR="0039355C">
        <w:t>an</w:t>
      </w:r>
      <w:r w:rsidR="00FC0932">
        <w:t>d</w:t>
      </w:r>
      <w:r w:rsidR="0039355C">
        <w:t xml:space="preserve"> </w:t>
      </w:r>
      <w:r>
        <w:t>composition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2"/>
        </w:rPr>
        <w:t>o</w:t>
      </w:r>
      <w:r>
        <w:rPr>
          <w:spacing w:val="-3"/>
        </w:rPr>
        <w:t>wn</w:t>
      </w:r>
      <w:r>
        <w:rPr>
          <w:spacing w:val="25"/>
        </w:rPr>
        <w:t xml:space="preserve"> </w:t>
      </w:r>
      <w:r>
        <w:t>funds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rPr>
          <w:spacing w:val="-2"/>
        </w:rPr>
        <w:t>o</w:t>
      </w:r>
      <w:r>
        <w:rPr>
          <w:spacing w:val="-3"/>
        </w:rPr>
        <w:t>wn</w:t>
      </w:r>
      <w:r>
        <w:rPr>
          <w:spacing w:val="25"/>
        </w:rPr>
        <w:t xml:space="preserve"> </w:t>
      </w:r>
      <w:r>
        <w:t>funds</w:t>
      </w:r>
      <w:r>
        <w:rPr>
          <w:spacing w:val="22"/>
          <w:w w:val="89"/>
        </w:rPr>
        <w:t xml:space="preserve"> </w:t>
      </w:r>
      <w:r>
        <w:t>requirements</w:t>
      </w:r>
    </w:p>
    <w:p w:rsidR="003C0185" w:rsidRDefault="003C0185" w:rsidP="003C0185">
      <w:pPr>
        <w:rPr>
          <w:rFonts w:ascii="Book Antiqua" w:eastAsia="Book Antiqua" w:hAnsi="Book Antiqua" w:cs="Book Antiqua"/>
          <w:b/>
          <w:bCs/>
          <w:sz w:val="18"/>
          <w:szCs w:val="18"/>
        </w:rPr>
      </w:pPr>
    </w:p>
    <w:p w:rsidR="003C0185" w:rsidRPr="003003E3" w:rsidRDefault="003C0185" w:rsidP="003C0185">
      <w:pPr>
        <w:numPr>
          <w:ilvl w:val="0"/>
          <w:numId w:val="1"/>
        </w:numPr>
        <w:tabs>
          <w:tab w:val="left" w:pos="870"/>
        </w:tabs>
        <w:spacing w:before="157"/>
        <w:ind w:hanging="240"/>
        <w:rPr>
          <w:rFonts w:ascii="Times New Roman" w:eastAsia="Book Antiqua" w:hAnsi="Times New Roman" w:cs="Times New Roman"/>
          <w:sz w:val="19"/>
          <w:szCs w:val="19"/>
        </w:rPr>
      </w:pPr>
      <w:r w:rsidRPr="003003E3">
        <w:rPr>
          <w:rFonts w:ascii="Times New Roman" w:hAnsi="Times New Roman" w:cs="Times New Roman"/>
          <w:b/>
          <w:w w:val="95"/>
          <w:sz w:val="19"/>
        </w:rPr>
        <w:t>Amount</w:t>
      </w:r>
      <w:r w:rsidRPr="003003E3">
        <w:rPr>
          <w:rFonts w:ascii="Times New Roman" w:hAnsi="Times New Roman" w:cs="Times New Roman"/>
          <w:b/>
          <w:spacing w:val="3"/>
          <w:w w:val="95"/>
          <w:sz w:val="19"/>
        </w:rPr>
        <w:t xml:space="preserve"> </w:t>
      </w:r>
      <w:r w:rsidRPr="003003E3">
        <w:rPr>
          <w:rFonts w:ascii="Times New Roman" w:hAnsi="Times New Roman" w:cs="Times New Roman"/>
          <w:b/>
          <w:w w:val="95"/>
          <w:sz w:val="19"/>
        </w:rPr>
        <w:t>and</w:t>
      </w:r>
      <w:r w:rsidRPr="003003E3">
        <w:rPr>
          <w:rFonts w:ascii="Times New Roman" w:hAnsi="Times New Roman" w:cs="Times New Roman"/>
          <w:b/>
          <w:spacing w:val="2"/>
          <w:w w:val="95"/>
          <w:sz w:val="19"/>
        </w:rPr>
        <w:t xml:space="preserve"> </w:t>
      </w:r>
      <w:r w:rsidRPr="003003E3">
        <w:rPr>
          <w:rFonts w:ascii="Times New Roman" w:hAnsi="Times New Roman" w:cs="Times New Roman"/>
          <w:b/>
          <w:w w:val="95"/>
          <w:sz w:val="19"/>
        </w:rPr>
        <w:t>composition</w:t>
      </w:r>
      <w:r w:rsidRPr="003003E3">
        <w:rPr>
          <w:rFonts w:ascii="Times New Roman" w:hAnsi="Times New Roman" w:cs="Times New Roman"/>
          <w:b/>
          <w:spacing w:val="3"/>
          <w:w w:val="95"/>
          <w:sz w:val="19"/>
        </w:rPr>
        <w:t xml:space="preserve"> </w:t>
      </w:r>
      <w:r w:rsidRPr="003003E3">
        <w:rPr>
          <w:rFonts w:ascii="Times New Roman" w:hAnsi="Times New Roman" w:cs="Times New Roman"/>
          <w:b/>
          <w:w w:val="95"/>
          <w:sz w:val="19"/>
        </w:rPr>
        <w:t>of</w:t>
      </w:r>
      <w:r w:rsidRPr="003003E3">
        <w:rPr>
          <w:rFonts w:ascii="Times New Roman" w:hAnsi="Times New Roman" w:cs="Times New Roman"/>
          <w:b/>
          <w:spacing w:val="-1"/>
          <w:w w:val="95"/>
          <w:sz w:val="19"/>
        </w:rPr>
        <w:t xml:space="preserve"> </w:t>
      </w:r>
      <w:r w:rsidRPr="003003E3">
        <w:rPr>
          <w:rFonts w:ascii="Times New Roman" w:hAnsi="Times New Roman" w:cs="Times New Roman"/>
          <w:b/>
          <w:spacing w:val="-2"/>
          <w:w w:val="95"/>
          <w:sz w:val="19"/>
        </w:rPr>
        <w:t>own</w:t>
      </w:r>
      <w:r w:rsidRPr="003003E3">
        <w:rPr>
          <w:rFonts w:ascii="Times New Roman" w:hAnsi="Times New Roman" w:cs="Times New Roman"/>
          <w:b/>
          <w:spacing w:val="3"/>
          <w:w w:val="95"/>
          <w:sz w:val="19"/>
        </w:rPr>
        <w:t xml:space="preserve"> </w:t>
      </w:r>
      <w:r w:rsidRPr="003003E3">
        <w:rPr>
          <w:rFonts w:ascii="Times New Roman" w:hAnsi="Times New Roman" w:cs="Times New Roman"/>
          <w:b/>
          <w:w w:val="95"/>
          <w:sz w:val="19"/>
        </w:rPr>
        <w:t>funds</w:t>
      </w:r>
      <w:r w:rsidR="0039355C" w:rsidRPr="003003E3">
        <w:rPr>
          <w:rFonts w:ascii="Times New Roman" w:hAnsi="Times New Roman" w:cs="Times New Roman"/>
          <w:b/>
          <w:w w:val="95"/>
          <w:sz w:val="19"/>
        </w:rPr>
        <w:t xml:space="preserve"> at the individual level and consolidated (where applicable and available) </w:t>
      </w:r>
    </w:p>
    <w:p w:rsidR="003C0185" w:rsidRPr="003003E3" w:rsidRDefault="003C0185" w:rsidP="003C0185">
      <w:pPr>
        <w:spacing w:before="4"/>
        <w:rPr>
          <w:rFonts w:ascii="Times New Roman" w:eastAsia="Book Antiqua" w:hAnsi="Times New Roman" w:cs="Times New Roman"/>
          <w:b/>
          <w:bCs/>
          <w:sz w:val="21"/>
          <w:szCs w:val="21"/>
        </w:rPr>
      </w:pPr>
    </w:p>
    <w:tbl>
      <w:tblPr>
        <w:tblStyle w:val="TableNormal"/>
        <w:tblW w:w="9491" w:type="dxa"/>
        <w:tblInd w:w="862" w:type="dxa"/>
        <w:tblLayout w:type="fixed"/>
        <w:tblLook w:val="01E0" w:firstRow="1" w:lastRow="1" w:firstColumn="1" w:lastColumn="1" w:noHBand="0" w:noVBand="0"/>
      </w:tblPr>
      <w:tblGrid>
        <w:gridCol w:w="1553"/>
        <w:gridCol w:w="3969"/>
        <w:gridCol w:w="3969"/>
      </w:tblGrid>
      <w:tr w:rsidR="005833E3" w:rsidRPr="003003E3" w:rsidTr="005833E3">
        <w:trPr>
          <w:trHeight w:hRule="exact" w:val="1529"/>
        </w:trPr>
        <w:tc>
          <w:tcPr>
            <w:tcW w:w="9491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CDD8DD" w:themeFill="accent4" w:themeFillTint="66"/>
          </w:tcPr>
          <w:p w:rsidR="005833E3" w:rsidRPr="003003E3" w:rsidRDefault="005833E3" w:rsidP="007D4ABB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17"/>
              </w:rPr>
            </w:pPr>
          </w:p>
          <w:p w:rsidR="005833E3" w:rsidRPr="003003E3" w:rsidRDefault="005833E3" w:rsidP="007D4ABB">
            <w:pPr>
              <w:pStyle w:val="TableParagraph"/>
              <w:spacing w:line="480" w:lineRule="auto"/>
              <w:rPr>
                <w:rFonts w:ascii="Times New Roman" w:hAnsi="Times New Roman" w:cs="Times New Roman"/>
                <w:b/>
                <w:sz w:val="17"/>
              </w:rPr>
            </w:pPr>
            <w:r w:rsidRPr="003003E3">
              <w:rPr>
                <w:rFonts w:ascii="Times New Roman" w:hAnsi="Times New Roman" w:cs="Times New Roman"/>
                <w:b/>
                <w:sz w:val="17"/>
              </w:rPr>
              <w:t xml:space="preserve"> Credit institution’s name: ________________________________________________________________________________</w:t>
            </w:r>
          </w:p>
          <w:p w:rsidR="005833E3" w:rsidRPr="003003E3" w:rsidRDefault="005833E3" w:rsidP="007D4ABB">
            <w:pPr>
              <w:pStyle w:val="TableParagraph"/>
              <w:spacing w:line="480" w:lineRule="auto"/>
              <w:ind w:left="1"/>
              <w:rPr>
                <w:rFonts w:ascii="Times New Roman" w:hAnsi="Times New Roman" w:cs="Times New Roman"/>
                <w:b/>
                <w:sz w:val="17"/>
              </w:rPr>
            </w:pPr>
            <w:r w:rsidRPr="003003E3">
              <w:rPr>
                <w:rFonts w:ascii="Times New Roman" w:hAnsi="Times New Roman" w:cs="Times New Roman"/>
                <w:b/>
                <w:sz w:val="17"/>
              </w:rPr>
              <w:t xml:space="preserve"> Reference date </w:t>
            </w:r>
            <w:r w:rsidRPr="003003E3">
              <w:rPr>
                <w:rFonts w:ascii="Times New Roman" w:hAnsi="Times New Roman" w:cs="Times New Roman"/>
                <w:b/>
                <w:sz w:val="17"/>
                <w:u w:val="single"/>
              </w:rPr>
              <w:t>(Individual level)</w:t>
            </w:r>
            <w:r w:rsidRPr="003003E3">
              <w:rPr>
                <w:rFonts w:ascii="Times New Roman" w:hAnsi="Times New Roman" w:cs="Times New Roman"/>
                <w:b/>
                <w:sz w:val="17"/>
              </w:rPr>
              <w:t>: ________________________________________________________________________</w:t>
            </w:r>
          </w:p>
          <w:p w:rsidR="005833E3" w:rsidRPr="003003E3" w:rsidRDefault="005833E3" w:rsidP="007D4ABB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17"/>
              </w:rPr>
            </w:pPr>
            <w:r w:rsidRPr="003003E3">
              <w:rPr>
                <w:rFonts w:ascii="Times New Roman" w:hAnsi="Times New Roman" w:cs="Times New Roman"/>
                <w:b/>
                <w:sz w:val="17"/>
              </w:rPr>
              <w:t xml:space="preserve"> Reference date </w:t>
            </w:r>
            <w:r w:rsidRPr="003003E3">
              <w:rPr>
                <w:rFonts w:ascii="Times New Roman" w:hAnsi="Times New Roman" w:cs="Times New Roman"/>
                <w:b/>
                <w:sz w:val="17"/>
                <w:u w:val="single"/>
              </w:rPr>
              <w:t>(Consolidated level – where applicable and available)</w:t>
            </w:r>
            <w:r w:rsidRPr="003003E3">
              <w:rPr>
                <w:rFonts w:ascii="Times New Roman" w:hAnsi="Times New Roman" w:cs="Times New Roman"/>
                <w:b/>
                <w:sz w:val="17"/>
              </w:rPr>
              <w:t>: ________________________________________</w:t>
            </w:r>
            <w:r w:rsidR="004031C9">
              <w:rPr>
                <w:rFonts w:ascii="Times New Roman" w:hAnsi="Times New Roman" w:cs="Times New Roman"/>
                <w:b/>
                <w:sz w:val="17"/>
              </w:rPr>
              <w:t>__</w:t>
            </w:r>
          </w:p>
        </w:tc>
      </w:tr>
      <w:tr w:rsidR="005833E3" w:rsidRPr="003003E3" w:rsidTr="004031C9">
        <w:trPr>
          <w:trHeight w:hRule="exact" w:val="2444"/>
        </w:trPr>
        <w:tc>
          <w:tcPr>
            <w:tcW w:w="15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833E3" w:rsidRPr="00574A88" w:rsidRDefault="005833E3" w:rsidP="00B834C6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74A88">
              <w:rPr>
                <w:rFonts w:ascii="Times New Roman" w:hAnsi="Times New Roman" w:cs="Times New Roman"/>
                <w:b/>
                <w:sz w:val="19"/>
                <w:szCs w:val="19"/>
              </w:rPr>
              <w:t>Item</w:t>
            </w:r>
          </w:p>
          <w:p w:rsidR="005833E3" w:rsidRPr="00574A88" w:rsidRDefault="005833E3" w:rsidP="00B834C6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eastAsia="Book Antiqua" w:hAnsi="Times New Roman" w:cs="Times New Roman"/>
                <w:sz w:val="19"/>
                <w:szCs w:val="19"/>
              </w:rPr>
            </w:pPr>
          </w:p>
          <w:p w:rsidR="005833E3" w:rsidRPr="00574A88" w:rsidRDefault="005833E3" w:rsidP="00B834C6">
            <w:pPr>
              <w:pStyle w:val="TableParagraph"/>
              <w:spacing w:line="231" w:lineRule="auto"/>
              <w:ind w:left="136" w:right="13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74A88">
              <w:rPr>
                <w:rFonts w:ascii="Times New Roman" w:hAnsi="Times New Roman" w:cs="Times New Roman"/>
                <w:sz w:val="19"/>
                <w:szCs w:val="19"/>
              </w:rPr>
              <w:t>All</w:t>
            </w:r>
            <w:r w:rsidRPr="00574A88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sz w:val="19"/>
                <w:szCs w:val="19"/>
              </w:rPr>
              <w:t>references</w:t>
            </w:r>
            <w:r w:rsidRPr="00574A88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sz w:val="19"/>
                <w:szCs w:val="19"/>
              </w:rPr>
              <w:t>are</w:t>
            </w:r>
            <w:r w:rsidRPr="00574A88">
              <w:rPr>
                <w:rFonts w:ascii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sz w:val="19"/>
                <w:szCs w:val="19"/>
              </w:rPr>
              <w:t>to</w:t>
            </w:r>
            <w:r w:rsidRPr="00574A88">
              <w:rPr>
                <w:rFonts w:ascii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sz w:val="19"/>
                <w:szCs w:val="19"/>
              </w:rPr>
              <w:t>the</w:t>
            </w:r>
            <w:r w:rsidRPr="00574A88">
              <w:rPr>
                <w:rFonts w:ascii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pro</w:t>
            </w:r>
            <w:r w:rsidRPr="00574A88"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>visions</w:t>
            </w:r>
            <w:r w:rsidRPr="00574A88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sz w:val="19"/>
                <w:szCs w:val="19"/>
              </w:rPr>
              <w:t>of</w:t>
            </w:r>
            <w:r w:rsidRPr="00574A88"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sz w:val="19"/>
                <w:szCs w:val="19"/>
              </w:rPr>
              <w:t>Regulation</w:t>
            </w:r>
            <w:r w:rsidRPr="00574A88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sz w:val="19"/>
                <w:szCs w:val="19"/>
              </w:rPr>
              <w:t>(EU)</w:t>
            </w:r>
            <w:r w:rsidRPr="00574A88">
              <w:rPr>
                <w:rFonts w:ascii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sz w:val="19"/>
                <w:szCs w:val="19"/>
              </w:rPr>
              <w:t>No</w:t>
            </w:r>
            <w:r w:rsidRPr="00574A88">
              <w:rPr>
                <w:rFonts w:ascii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sz w:val="19"/>
                <w:szCs w:val="19"/>
              </w:rPr>
              <w:t>575/2013</w:t>
            </w:r>
            <w:r w:rsidRPr="00574A88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sz w:val="19"/>
                <w:szCs w:val="19"/>
              </w:rPr>
              <w:t>of the</w:t>
            </w:r>
            <w:r w:rsidRPr="00574A88">
              <w:rPr>
                <w:rFonts w:ascii="Times New Roman" w:hAnsi="Times New Roman" w:cs="Times New Roman"/>
                <w:spacing w:val="26"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sz w:val="19"/>
                <w:szCs w:val="19"/>
              </w:rPr>
              <w:t>European</w:t>
            </w:r>
            <w:r w:rsidRPr="00574A88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sz w:val="19"/>
                <w:szCs w:val="19"/>
              </w:rPr>
              <w:t>Parliament</w:t>
            </w:r>
            <w:r w:rsidRPr="00574A88">
              <w:rPr>
                <w:rFonts w:ascii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sz w:val="19"/>
                <w:szCs w:val="19"/>
              </w:rPr>
              <w:t>and</w:t>
            </w:r>
            <w:r w:rsidRPr="00574A88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sz w:val="19"/>
                <w:szCs w:val="19"/>
              </w:rPr>
              <w:t>of</w:t>
            </w:r>
            <w:r w:rsidRPr="00574A8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sz w:val="19"/>
                <w:szCs w:val="19"/>
              </w:rPr>
              <w:t>the</w:t>
            </w:r>
            <w:r w:rsidRPr="00574A88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sz w:val="19"/>
                <w:szCs w:val="19"/>
              </w:rPr>
              <w:t>Council</w:t>
            </w:r>
            <w:r w:rsidRPr="00574A88">
              <w:rPr>
                <w:rFonts w:ascii="Times New Roman" w:hAnsi="Times New Roman" w:cs="Times New Roman"/>
                <w:spacing w:val="-14"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r w:rsidRPr="00574A88">
              <w:rPr>
                <w:rFonts w:ascii="Times New Roman" w:hAnsi="Times New Roman" w:cs="Times New Roman"/>
                <w:position w:val="5"/>
                <w:sz w:val="14"/>
                <w:szCs w:val="14"/>
              </w:rPr>
              <w:t>1</w:t>
            </w:r>
            <w:r w:rsidRPr="00574A88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833E3" w:rsidRPr="00FC0932" w:rsidRDefault="005833E3" w:rsidP="00044703">
            <w:pPr>
              <w:pStyle w:val="TableParagraph"/>
              <w:spacing w:before="65" w:line="197" w:lineRule="exact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C0932">
              <w:rPr>
                <w:rFonts w:ascii="Times New Roman" w:hAnsi="Times New Roman" w:cs="Times New Roman"/>
                <w:b/>
                <w:sz w:val="19"/>
                <w:szCs w:val="19"/>
              </w:rPr>
              <w:t>Individual level</w:t>
            </w:r>
          </w:p>
          <w:p w:rsidR="005833E3" w:rsidRDefault="005833E3" w:rsidP="00044703">
            <w:pPr>
              <w:pStyle w:val="TableParagraph"/>
              <w:spacing w:before="65" w:line="197" w:lineRule="exac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044703" w:rsidRPr="00574A88" w:rsidRDefault="00044703" w:rsidP="00044703">
            <w:pPr>
              <w:pStyle w:val="TableParagraph"/>
              <w:spacing w:before="65" w:line="197" w:lineRule="exac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5833E3" w:rsidRPr="00574A88" w:rsidRDefault="005833E3" w:rsidP="00044703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74A88">
              <w:rPr>
                <w:rFonts w:ascii="Times New Roman" w:hAnsi="Times New Roman" w:cs="Times New Roman"/>
                <w:b/>
                <w:sz w:val="19"/>
                <w:szCs w:val="19"/>
              </w:rPr>
              <w:t>Amount</w:t>
            </w:r>
          </w:p>
          <w:p w:rsidR="005833E3" w:rsidRPr="00574A88" w:rsidRDefault="005833E3" w:rsidP="00044703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5833E3" w:rsidRPr="00044703" w:rsidRDefault="005833E3" w:rsidP="00044703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44703">
              <w:rPr>
                <w:rFonts w:ascii="Times New Roman" w:hAnsi="Times New Roman" w:cs="Times New Roman"/>
                <w:sz w:val="19"/>
                <w:szCs w:val="19"/>
              </w:rPr>
              <w:t>(in million EUR)</w:t>
            </w:r>
          </w:p>
          <w:p w:rsidR="003003E3" w:rsidRPr="00574A88" w:rsidRDefault="003003E3" w:rsidP="005833E3">
            <w:pPr>
              <w:pStyle w:val="TableParagraph"/>
              <w:spacing w:line="197" w:lineRule="exact"/>
              <w:ind w:righ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833E3" w:rsidRPr="00FC0932" w:rsidRDefault="005833E3" w:rsidP="00044703">
            <w:pPr>
              <w:pStyle w:val="TableParagraph"/>
              <w:spacing w:before="65" w:line="197" w:lineRule="exact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C0932">
              <w:rPr>
                <w:rFonts w:ascii="Times New Roman" w:hAnsi="Times New Roman" w:cs="Times New Roman"/>
                <w:b/>
                <w:sz w:val="19"/>
                <w:szCs w:val="19"/>
              </w:rPr>
              <w:t>Consolidated level</w:t>
            </w:r>
          </w:p>
          <w:p w:rsidR="005833E3" w:rsidRPr="00FC0932" w:rsidRDefault="005833E3" w:rsidP="00044703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C0932">
              <w:rPr>
                <w:rFonts w:ascii="Times New Roman" w:hAnsi="Times New Roman" w:cs="Times New Roman"/>
                <w:b/>
                <w:sz w:val="19"/>
                <w:szCs w:val="19"/>
              </w:rPr>
              <w:t>(where applicable and available)</w:t>
            </w:r>
          </w:p>
          <w:p w:rsidR="005833E3" w:rsidRPr="00574A88" w:rsidRDefault="005833E3" w:rsidP="00044703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5833E3" w:rsidRPr="00574A88" w:rsidRDefault="005833E3" w:rsidP="00044703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74A88">
              <w:rPr>
                <w:rFonts w:ascii="Times New Roman" w:hAnsi="Times New Roman" w:cs="Times New Roman"/>
                <w:b/>
                <w:sz w:val="19"/>
                <w:szCs w:val="19"/>
              </w:rPr>
              <w:t>Amount</w:t>
            </w:r>
          </w:p>
          <w:p w:rsidR="005833E3" w:rsidRPr="00574A88" w:rsidRDefault="005833E3" w:rsidP="00044703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5833E3" w:rsidRPr="003B70AC" w:rsidRDefault="005833E3" w:rsidP="00044703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70AC">
              <w:rPr>
                <w:rFonts w:ascii="Times New Roman" w:hAnsi="Times New Roman" w:cs="Times New Roman"/>
                <w:sz w:val="19"/>
                <w:szCs w:val="19"/>
              </w:rPr>
              <w:t>(in million EUR)</w:t>
            </w:r>
          </w:p>
        </w:tc>
      </w:tr>
      <w:tr w:rsidR="003003E3" w:rsidRPr="003003E3" w:rsidTr="004031C9">
        <w:trPr>
          <w:trHeight w:hRule="exact" w:val="1130"/>
        </w:trPr>
        <w:tc>
          <w:tcPr>
            <w:tcW w:w="15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003E3" w:rsidRPr="00574A88" w:rsidRDefault="003003E3" w:rsidP="00574A88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74A88">
              <w:rPr>
                <w:rFonts w:ascii="Times New Roman" w:hAnsi="Times New Roman" w:cs="Times New Roman"/>
                <w:b/>
                <w:sz w:val="19"/>
                <w:szCs w:val="19"/>
              </w:rPr>
              <w:t>Own funds</w:t>
            </w:r>
          </w:p>
          <w:p w:rsidR="003003E3" w:rsidRPr="00574A88" w:rsidRDefault="003003E3" w:rsidP="003003E3">
            <w:pPr>
              <w:pStyle w:val="TableParagraph"/>
              <w:spacing w:before="10"/>
              <w:jc w:val="center"/>
              <w:rPr>
                <w:rFonts w:ascii="Times New Roman" w:eastAsia="Book Antiqua" w:hAnsi="Times New Roman" w:cs="Times New Roman"/>
                <w:b/>
                <w:bCs/>
                <w:sz w:val="19"/>
                <w:szCs w:val="19"/>
              </w:rPr>
            </w:pPr>
          </w:p>
          <w:p w:rsidR="003003E3" w:rsidRPr="00044703" w:rsidRDefault="003003E3" w:rsidP="00044703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44703">
              <w:rPr>
                <w:rFonts w:ascii="Times New Roman" w:hAnsi="Times New Roman" w:cs="Times New Roman"/>
                <w:sz w:val="19"/>
                <w:szCs w:val="19"/>
              </w:rPr>
              <w:t>Articles 4(1)</w:t>
            </w:r>
            <w:r w:rsidR="00FC0932">
              <w:rPr>
                <w:rFonts w:ascii="Times New Roman" w:hAnsi="Times New Roman" w:cs="Times New Roman"/>
                <w:sz w:val="19"/>
                <w:szCs w:val="19"/>
              </w:rPr>
              <w:t xml:space="preserve">, point </w:t>
            </w:r>
            <w:r w:rsidRPr="00044703">
              <w:rPr>
                <w:rFonts w:ascii="Times New Roman" w:hAnsi="Times New Roman" w:cs="Times New Roman"/>
                <w:sz w:val="19"/>
                <w:szCs w:val="19"/>
              </w:rPr>
              <w:t>(118)</w:t>
            </w:r>
            <w:r w:rsidR="00FC0932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044703">
              <w:rPr>
                <w:rFonts w:ascii="Times New Roman" w:hAnsi="Times New Roman" w:cs="Times New Roman"/>
                <w:sz w:val="19"/>
                <w:szCs w:val="19"/>
              </w:rPr>
              <w:t xml:space="preserve"> and</w:t>
            </w:r>
            <w:r w:rsidR="00FC0932">
              <w:rPr>
                <w:rFonts w:ascii="Times New Roman" w:hAnsi="Times New Roman" w:cs="Times New Roman"/>
                <w:sz w:val="19"/>
                <w:szCs w:val="19"/>
              </w:rPr>
              <w:t xml:space="preserve"> Article</w:t>
            </w:r>
            <w:r w:rsidRPr="00044703">
              <w:rPr>
                <w:rFonts w:ascii="Times New Roman" w:hAnsi="Times New Roman" w:cs="Times New Roman"/>
                <w:sz w:val="19"/>
                <w:szCs w:val="19"/>
              </w:rPr>
              <w:t xml:space="preserve"> 72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3003E3" w:rsidRPr="00574A88" w:rsidRDefault="003003E3" w:rsidP="00044703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[data as reported in row 010 in Template 1 of Annex 1 </w:t>
            </w:r>
            <w:r w:rsidR="002C6C10">
              <w:rPr>
                <w:rFonts w:ascii="Times New Roman" w:hAnsi="Times New Roman" w:cs="Times New Roman"/>
                <w:i/>
                <w:sz w:val="19"/>
                <w:szCs w:val="19"/>
              </w:rPr>
              <w:t>to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Commission Implementing Regulation (EU) No 680/2014</w:t>
            </w:r>
            <w:r w:rsidR="003B70AC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="003B70AC" w:rsidRPr="003B70AC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r w:rsidRPr="003B70AC">
              <w:rPr>
                <w:rFonts w:ascii="Times New Roman" w:hAnsi="Times New Roman" w:cs="Times New Roman"/>
                <w:position w:val="5"/>
                <w:sz w:val="14"/>
                <w:szCs w:val="14"/>
              </w:rPr>
              <w:t>2</w:t>
            </w:r>
            <w:r w:rsidRPr="003B70AC">
              <w:rPr>
                <w:rFonts w:ascii="Times New Roman" w:hAnsi="Times New Roman" w:cs="Times New Roman"/>
                <w:sz w:val="19"/>
                <w:szCs w:val="19"/>
              </w:rPr>
              <w:t>)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]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3003E3" w:rsidRPr="00574A88" w:rsidRDefault="003003E3" w:rsidP="00FC0932">
            <w:pPr>
              <w:pStyle w:val="TableParagraph"/>
              <w:spacing w:line="197" w:lineRule="exact"/>
              <w:ind w:right="1"/>
              <w:jc w:val="center"/>
              <w:rPr>
                <w:rFonts w:ascii="Times New Roman" w:eastAsia="Book Antiqua" w:hAnsi="Times New Roman" w:cs="Times New Roman"/>
                <w:sz w:val="19"/>
                <w:szCs w:val="19"/>
              </w:rPr>
            </w:pP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[data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as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reported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in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row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010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in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Template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1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of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Annex 1 </w:t>
            </w:r>
            <w:r w:rsidR="00FC0932">
              <w:rPr>
                <w:rFonts w:ascii="Times New Roman" w:hAnsi="Times New Roman" w:cs="Times New Roman"/>
                <w:i/>
                <w:sz w:val="19"/>
                <w:szCs w:val="19"/>
              </w:rPr>
              <w:t>to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Implementing Regulation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(EU)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No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680/2014]</w:t>
            </w:r>
          </w:p>
        </w:tc>
      </w:tr>
      <w:tr w:rsidR="003003E3" w:rsidRPr="003003E3" w:rsidTr="004031C9">
        <w:trPr>
          <w:trHeight w:hRule="exact" w:val="945"/>
        </w:trPr>
        <w:tc>
          <w:tcPr>
            <w:tcW w:w="15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003E3" w:rsidRPr="00044703" w:rsidRDefault="003003E3" w:rsidP="00044703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74A88">
              <w:rPr>
                <w:rFonts w:ascii="Times New Roman" w:hAnsi="Times New Roman" w:cs="Times New Roman"/>
                <w:b/>
                <w:sz w:val="19"/>
                <w:szCs w:val="19"/>
              </w:rPr>
              <w:t>Tier</w:t>
            </w:r>
            <w:r w:rsidRPr="0004470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  <w:r w:rsidRPr="0004470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b/>
                <w:sz w:val="19"/>
                <w:szCs w:val="19"/>
              </w:rPr>
              <w:t>capital</w:t>
            </w:r>
          </w:p>
          <w:p w:rsidR="003003E3" w:rsidRPr="00574A88" w:rsidRDefault="003003E3" w:rsidP="003003E3">
            <w:pPr>
              <w:pStyle w:val="TableParagraph"/>
              <w:spacing w:before="10"/>
              <w:jc w:val="center"/>
              <w:rPr>
                <w:rFonts w:ascii="Times New Roman" w:eastAsia="Book Antiqua" w:hAnsi="Times New Roman" w:cs="Times New Roman"/>
                <w:b/>
                <w:bCs/>
                <w:sz w:val="19"/>
                <w:szCs w:val="19"/>
              </w:rPr>
            </w:pPr>
          </w:p>
          <w:p w:rsidR="003003E3" w:rsidRPr="00574A88" w:rsidRDefault="003003E3" w:rsidP="003003E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74A88">
              <w:rPr>
                <w:rFonts w:ascii="Times New Roman" w:hAnsi="Times New Roman" w:cs="Times New Roman"/>
                <w:sz w:val="19"/>
                <w:szCs w:val="19"/>
              </w:rPr>
              <w:t>Article</w:t>
            </w:r>
            <w:r w:rsidRPr="00574A88">
              <w:rPr>
                <w:rFonts w:ascii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3003E3" w:rsidRPr="00044703" w:rsidRDefault="003003E3" w:rsidP="00044703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[data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as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reported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in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row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015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in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Template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1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of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Annex 1 </w:t>
            </w:r>
            <w:r w:rsidR="002C6C10">
              <w:rPr>
                <w:rFonts w:ascii="Times New Roman" w:hAnsi="Times New Roman" w:cs="Times New Roman"/>
                <w:i/>
                <w:sz w:val="19"/>
                <w:szCs w:val="19"/>
              </w:rPr>
              <w:t>to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Implementing Regulation (EU)</w:t>
            </w:r>
          </w:p>
          <w:p w:rsidR="003003E3" w:rsidRPr="00574A88" w:rsidRDefault="003003E3" w:rsidP="00044703">
            <w:pPr>
              <w:pStyle w:val="TableParagraph"/>
              <w:spacing w:line="197" w:lineRule="exact"/>
              <w:ind w:right="1"/>
              <w:jc w:val="center"/>
              <w:rPr>
                <w:rFonts w:ascii="Times New Roman" w:eastAsia="Book Antiqua" w:hAnsi="Times New Roman" w:cs="Times New Roman"/>
                <w:sz w:val="19"/>
                <w:szCs w:val="19"/>
              </w:rPr>
            </w:pP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>No 680/2014]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3003E3" w:rsidRPr="00044703" w:rsidRDefault="003003E3" w:rsidP="00044703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[data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as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reported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in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row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015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in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Template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1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of</w:t>
            </w:r>
            <w:r w:rsidR="002C6C10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Annex 1 to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Implementing Regulation (EU)</w:t>
            </w:r>
          </w:p>
          <w:p w:rsidR="003003E3" w:rsidRPr="00044703" w:rsidRDefault="003003E3" w:rsidP="00044703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>No 680/2014]</w:t>
            </w:r>
          </w:p>
        </w:tc>
      </w:tr>
      <w:tr w:rsidR="003003E3" w:rsidRPr="003003E3" w:rsidTr="004031C9">
        <w:trPr>
          <w:trHeight w:hRule="exact" w:val="1187"/>
        </w:trPr>
        <w:tc>
          <w:tcPr>
            <w:tcW w:w="15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003E3" w:rsidRPr="00044703" w:rsidRDefault="003003E3" w:rsidP="00044703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44703">
              <w:rPr>
                <w:rFonts w:ascii="Times New Roman" w:hAnsi="Times New Roman" w:cs="Times New Roman"/>
                <w:b/>
                <w:sz w:val="19"/>
                <w:szCs w:val="19"/>
              </w:rPr>
              <w:t>Common Equity Tier 1 capital</w:t>
            </w:r>
          </w:p>
          <w:p w:rsidR="003003E3" w:rsidRPr="00044703" w:rsidRDefault="003003E3" w:rsidP="00044703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3003E3" w:rsidRPr="00044703" w:rsidRDefault="003003E3" w:rsidP="00044703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44703">
              <w:rPr>
                <w:rFonts w:ascii="Times New Roman" w:hAnsi="Times New Roman" w:cs="Times New Roman"/>
                <w:sz w:val="19"/>
                <w:szCs w:val="19"/>
              </w:rPr>
              <w:t>Article 50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3003E3" w:rsidRPr="00574A88" w:rsidRDefault="003003E3" w:rsidP="00044703">
            <w:pPr>
              <w:pStyle w:val="TableParagraph"/>
              <w:spacing w:before="117" w:line="276" w:lineRule="auto"/>
              <w:ind w:left="84" w:right="267"/>
              <w:jc w:val="center"/>
              <w:rPr>
                <w:rFonts w:ascii="Times New Roman" w:eastAsia="Book Antiqua" w:hAnsi="Times New Roman" w:cs="Times New Roman"/>
                <w:sz w:val="19"/>
                <w:szCs w:val="19"/>
              </w:rPr>
            </w:pP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[data</w:t>
            </w:r>
            <w:r w:rsidRPr="00574A88">
              <w:rPr>
                <w:rFonts w:ascii="Times New Roman" w:hAnsi="Times New Roman" w:cs="Times New Roman"/>
                <w:i/>
                <w:spacing w:val="-24"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as</w:t>
            </w:r>
            <w:r w:rsidRPr="00574A88">
              <w:rPr>
                <w:rFonts w:ascii="Times New Roman" w:hAnsi="Times New Roman" w:cs="Times New Roman"/>
                <w:i/>
                <w:spacing w:val="-22"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reported</w:t>
            </w:r>
            <w:r w:rsidRPr="00574A88">
              <w:rPr>
                <w:rFonts w:ascii="Times New Roman" w:hAnsi="Times New Roman" w:cs="Times New Roman"/>
                <w:i/>
                <w:spacing w:val="-23"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in</w:t>
            </w:r>
            <w:r w:rsidRPr="00574A88">
              <w:rPr>
                <w:rFonts w:ascii="Times New Roman" w:hAnsi="Times New Roman" w:cs="Times New Roman"/>
                <w:i/>
                <w:spacing w:val="-23"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row</w:t>
            </w:r>
            <w:r w:rsidRPr="00574A88">
              <w:rPr>
                <w:rFonts w:ascii="Times New Roman" w:hAnsi="Times New Roman" w:cs="Times New Roman"/>
                <w:i/>
                <w:spacing w:val="-23"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020</w:t>
            </w:r>
            <w:r w:rsidRPr="00574A88">
              <w:rPr>
                <w:rFonts w:ascii="Times New Roman" w:hAnsi="Times New Roman" w:cs="Times New Roman"/>
                <w:i/>
                <w:spacing w:val="-23"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in</w:t>
            </w:r>
            <w:r w:rsidRPr="00574A88">
              <w:rPr>
                <w:rFonts w:ascii="Times New Roman" w:hAnsi="Times New Roman" w:cs="Times New Roman"/>
                <w:i/>
                <w:spacing w:val="-27"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pacing w:val="-3"/>
                <w:sz w:val="19"/>
                <w:szCs w:val="19"/>
              </w:rPr>
              <w:t>Template</w:t>
            </w:r>
            <w:r w:rsidRPr="00574A88">
              <w:rPr>
                <w:rFonts w:ascii="Times New Roman" w:hAnsi="Times New Roman" w:cs="Times New Roman"/>
                <w:i/>
                <w:spacing w:val="-22"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1</w:t>
            </w:r>
            <w:r w:rsidRPr="00574A88">
              <w:rPr>
                <w:rFonts w:ascii="Times New Roman" w:hAnsi="Times New Roman" w:cs="Times New Roman"/>
                <w:i/>
                <w:spacing w:val="-23"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of</w:t>
            </w:r>
            <w:r w:rsidRPr="00574A88">
              <w:rPr>
                <w:rFonts w:ascii="Times New Roman" w:hAnsi="Times New Roman" w:cs="Times New Roman"/>
                <w:i/>
                <w:spacing w:val="24"/>
                <w:w w:val="94"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w w:val="90"/>
                <w:sz w:val="19"/>
                <w:szCs w:val="19"/>
              </w:rPr>
              <w:t>Annex 1</w:t>
            </w:r>
            <w:r w:rsidRPr="00574A88">
              <w:rPr>
                <w:rFonts w:ascii="Times New Roman" w:hAnsi="Times New Roman" w:cs="Times New Roman"/>
                <w:i/>
                <w:spacing w:val="1"/>
                <w:w w:val="90"/>
                <w:sz w:val="19"/>
                <w:szCs w:val="19"/>
              </w:rPr>
              <w:t xml:space="preserve"> </w:t>
            </w:r>
            <w:r w:rsidR="002C6C10">
              <w:rPr>
                <w:rFonts w:ascii="Times New Roman" w:hAnsi="Times New Roman" w:cs="Times New Roman"/>
                <w:i/>
                <w:spacing w:val="1"/>
                <w:w w:val="90"/>
                <w:sz w:val="19"/>
                <w:szCs w:val="19"/>
              </w:rPr>
              <w:t>t</w:t>
            </w:r>
            <w:r w:rsidR="002C6C10">
              <w:rPr>
                <w:rFonts w:ascii="Times New Roman" w:hAnsi="Times New Roman" w:cs="Times New Roman"/>
                <w:i/>
                <w:w w:val="90"/>
                <w:sz w:val="19"/>
                <w:szCs w:val="19"/>
              </w:rPr>
              <w:t>o</w:t>
            </w:r>
            <w:r w:rsidRPr="00574A88">
              <w:rPr>
                <w:rFonts w:ascii="Times New Roman" w:hAnsi="Times New Roman" w:cs="Times New Roman"/>
                <w:i/>
                <w:w w:val="90"/>
                <w:sz w:val="19"/>
                <w:szCs w:val="19"/>
              </w:rPr>
              <w:t xml:space="preserve"> Implementing</w:t>
            </w:r>
            <w:r w:rsidRPr="00574A88">
              <w:rPr>
                <w:rFonts w:ascii="Times New Roman" w:hAnsi="Times New Roman" w:cs="Times New Roman"/>
                <w:i/>
                <w:spacing w:val="1"/>
                <w:w w:val="90"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w w:val="90"/>
                <w:sz w:val="19"/>
                <w:szCs w:val="19"/>
              </w:rPr>
              <w:t>Regulation</w:t>
            </w:r>
            <w:r w:rsidRPr="00574A88">
              <w:rPr>
                <w:rFonts w:ascii="Times New Roman" w:hAnsi="Times New Roman" w:cs="Times New Roman"/>
                <w:i/>
                <w:spacing w:val="1"/>
                <w:w w:val="90"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w w:val="90"/>
                <w:sz w:val="19"/>
                <w:szCs w:val="19"/>
              </w:rPr>
              <w:t>(EU)</w:t>
            </w:r>
          </w:p>
          <w:p w:rsidR="003003E3" w:rsidRPr="00574A88" w:rsidRDefault="003003E3" w:rsidP="00044703">
            <w:pPr>
              <w:pStyle w:val="TableParagraph"/>
              <w:spacing w:line="276" w:lineRule="auto"/>
              <w:ind w:left="84"/>
              <w:jc w:val="center"/>
              <w:rPr>
                <w:rFonts w:ascii="Times New Roman" w:eastAsia="Book Antiqua" w:hAnsi="Times New Roman" w:cs="Times New Roman"/>
                <w:sz w:val="19"/>
                <w:szCs w:val="19"/>
              </w:rPr>
            </w:pPr>
            <w:r w:rsidRPr="00574A88">
              <w:rPr>
                <w:rFonts w:ascii="Times New Roman" w:hAnsi="Times New Roman" w:cs="Times New Roman"/>
                <w:i/>
                <w:w w:val="105"/>
                <w:sz w:val="19"/>
                <w:szCs w:val="19"/>
              </w:rPr>
              <w:t>No</w:t>
            </w:r>
            <w:r w:rsidRPr="00574A88">
              <w:rPr>
                <w:rFonts w:ascii="Times New Roman" w:hAnsi="Times New Roman" w:cs="Times New Roman"/>
                <w:i/>
                <w:spacing w:val="-8"/>
                <w:w w:val="105"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w w:val="105"/>
                <w:sz w:val="19"/>
                <w:szCs w:val="19"/>
              </w:rPr>
              <w:t>680/2014]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3003E3" w:rsidRPr="00044703" w:rsidRDefault="003003E3" w:rsidP="00044703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[data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as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reported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in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row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020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in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Template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1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of</w:t>
            </w:r>
            <w:r w:rsidR="002C6C10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Annex 1 to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Implementing Regulation (EU)</w:t>
            </w:r>
          </w:p>
          <w:p w:rsidR="003003E3" w:rsidRPr="00574A88" w:rsidRDefault="003003E3" w:rsidP="00044703">
            <w:pPr>
              <w:pStyle w:val="TableParagraph"/>
              <w:spacing w:line="197" w:lineRule="exact"/>
              <w:ind w:right="1"/>
              <w:jc w:val="center"/>
              <w:rPr>
                <w:rFonts w:ascii="Times New Roman" w:eastAsia="Book Antiqua" w:hAnsi="Times New Roman" w:cs="Times New Roman"/>
                <w:sz w:val="19"/>
                <w:szCs w:val="19"/>
              </w:rPr>
            </w:pP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>No 680/2014]</w:t>
            </w:r>
          </w:p>
        </w:tc>
      </w:tr>
      <w:tr w:rsidR="003003E3" w:rsidRPr="003003E3" w:rsidTr="004031C9">
        <w:trPr>
          <w:trHeight w:hRule="exact" w:val="1134"/>
        </w:trPr>
        <w:tc>
          <w:tcPr>
            <w:tcW w:w="15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003E3" w:rsidRPr="00044703" w:rsidRDefault="003003E3" w:rsidP="00044703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44703">
              <w:rPr>
                <w:rFonts w:ascii="Times New Roman" w:hAnsi="Times New Roman" w:cs="Times New Roman"/>
                <w:b/>
                <w:sz w:val="19"/>
                <w:szCs w:val="19"/>
              </w:rPr>
              <w:t>Additional Tier 1 capital</w:t>
            </w:r>
          </w:p>
          <w:p w:rsidR="003003E3" w:rsidRPr="00044703" w:rsidRDefault="003003E3" w:rsidP="00044703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3003E3" w:rsidRPr="00044703" w:rsidRDefault="003003E3" w:rsidP="00044703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44703">
              <w:rPr>
                <w:rFonts w:ascii="Times New Roman" w:hAnsi="Times New Roman" w:cs="Times New Roman"/>
                <w:sz w:val="19"/>
                <w:szCs w:val="19"/>
              </w:rPr>
              <w:t>Article 61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3003E3" w:rsidRPr="00044703" w:rsidRDefault="003003E3" w:rsidP="00044703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[data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as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reported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in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row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530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in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Template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1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of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Annex 1 </w:t>
            </w:r>
            <w:r w:rsidR="002C6C10">
              <w:rPr>
                <w:rFonts w:ascii="Times New Roman" w:hAnsi="Times New Roman" w:cs="Times New Roman"/>
                <w:i/>
                <w:sz w:val="19"/>
                <w:szCs w:val="19"/>
              </w:rPr>
              <w:t>to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Implementing Regulation (EU)</w:t>
            </w:r>
          </w:p>
          <w:p w:rsidR="003003E3" w:rsidRPr="00044703" w:rsidRDefault="003003E3" w:rsidP="00044703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>No 680/2014]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3003E3" w:rsidRPr="00044703" w:rsidRDefault="003003E3" w:rsidP="00044703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[data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as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reported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in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row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530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in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Template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1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of</w:t>
            </w:r>
            <w:r w:rsidR="002C6C10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Annex 1 to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Implementing Regulation (EU)</w:t>
            </w:r>
          </w:p>
          <w:p w:rsidR="003003E3" w:rsidRPr="00574A88" w:rsidRDefault="003003E3" w:rsidP="00044703">
            <w:pPr>
              <w:pStyle w:val="TableParagraph"/>
              <w:spacing w:line="197" w:lineRule="exact"/>
              <w:ind w:right="1"/>
              <w:jc w:val="center"/>
              <w:rPr>
                <w:rFonts w:ascii="Times New Roman" w:eastAsia="Book Antiqua" w:hAnsi="Times New Roman" w:cs="Times New Roman"/>
                <w:sz w:val="19"/>
                <w:szCs w:val="19"/>
              </w:rPr>
            </w:pP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>No 680/2014]</w:t>
            </w:r>
          </w:p>
        </w:tc>
      </w:tr>
      <w:tr w:rsidR="003003E3" w:rsidRPr="003003E3" w:rsidTr="004031C9">
        <w:trPr>
          <w:trHeight w:hRule="exact" w:val="945"/>
        </w:trPr>
        <w:tc>
          <w:tcPr>
            <w:tcW w:w="15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003E3" w:rsidRPr="00044703" w:rsidRDefault="003003E3" w:rsidP="00044703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74A88">
              <w:rPr>
                <w:rFonts w:ascii="Times New Roman" w:hAnsi="Times New Roman" w:cs="Times New Roman"/>
                <w:b/>
                <w:sz w:val="19"/>
                <w:szCs w:val="19"/>
              </w:rPr>
              <w:t>Tier</w:t>
            </w:r>
            <w:r w:rsidRPr="0004470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  <w:r w:rsidRPr="0004470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b/>
                <w:sz w:val="19"/>
                <w:szCs w:val="19"/>
              </w:rPr>
              <w:t>capital</w:t>
            </w:r>
          </w:p>
          <w:p w:rsidR="003003E3" w:rsidRPr="00044703" w:rsidRDefault="003003E3" w:rsidP="00044703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3003E3" w:rsidRPr="00044703" w:rsidRDefault="003003E3" w:rsidP="00044703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44703">
              <w:rPr>
                <w:rFonts w:ascii="Times New Roman" w:hAnsi="Times New Roman" w:cs="Times New Roman"/>
                <w:sz w:val="19"/>
                <w:szCs w:val="19"/>
              </w:rPr>
              <w:t>Article 71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3003E3" w:rsidRPr="00044703" w:rsidRDefault="003003E3" w:rsidP="00044703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[data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as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reported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in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row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750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in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Template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1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of</w:t>
            </w:r>
            <w:r w:rsidR="002C6C10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Annex 1 to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Implementing Regulation (EU)</w:t>
            </w:r>
          </w:p>
          <w:p w:rsidR="003003E3" w:rsidRPr="00574A88" w:rsidRDefault="003003E3" w:rsidP="00044703">
            <w:pPr>
              <w:pStyle w:val="TableParagraph"/>
              <w:spacing w:line="197" w:lineRule="exact"/>
              <w:ind w:right="1"/>
              <w:jc w:val="center"/>
              <w:rPr>
                <w:rFonts w:ascii="Times New Roman" w:eastAsia="Book Antiqua" w:hAnsi="Times New Roman" w:cs="Times New Roman"/>
                <w:sz w:val="19"/>
                <w:szCs w:val="19"/>
              </w:rPr>
            </w:pP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>No 680/2014]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3003E3" w:rsidRPr="00044703" w:rsidRDefault="003003E3" w:rsidP="00044703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[data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as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reported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in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row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750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in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Template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1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574A88">
              <w:rPr>
                <w:rFonts w:ascii="Times New Roman" w:hAnsi="Times New Roman" w:cs="Times New Roman"/>
                <w:i/>
                <w:sz w:val="19"/>
                <w:szCs w:val="19"/>
              </w:rPr>
              <w:t>of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Annex 1 </w:t>
            </w:r>
            <w:r w:rsidR="002C6C10">
              <w:rPr>
                <w:rFonts w:ascii="Times New Roman" w:hAnsi="Times New Roman" w:cs="Times New Roman"/>
                <w:i/>
                <w:sz w:val="19"/>
                <w:szCs w:val="19"/>
              </w:rPr>
              <w:t>to</w:t>
            </w: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Implementing Regulation (EU)</w:t>
            </w:r>
          </w:p>
          <w:p w:rsidR="003003E3" w:rsidRPr="00574A88" w:rsidRDefault="003003E3" w:rsidP="00044703">
            <w:pPr>
              <w:pStyle w:val="TableParagraph"/>
              <w:spacing w:line="197" w:lineRule="exact"/>
              <w:ind w:right="1"/>
              <w:jc w:val="center"/>
              <w:rPr>
                <w:rFonts w:ascii="Times New Roman" w:eastAsia="Book Antiqua" w:hAnsi="Times New Roman" w:cs="Times New Roman"/>
                <w:sz w:val="19"/>
                <w:szCs w:val="19"/>
              </w:rPr>
            </w:pPr>
            <w:r w:rsidRPr="00044703">
              <w:rPr>
                <w:rFonts w:ascii="Times New Roman" w:hAnsi="Times New Roman" w:cs="Times New Roman"/>
                <w:i/>
                <w:sz w:val="19"/>
                <w:szCs w:val="19"/>
              </w:rPr>
              <w:t>No 680/2014]</w:t>
            </w:r>
          </w:p>
        </w:tc>
      </w:tr>
    </w:tbl>
    <w:p w:rsidR="003C0185" w:rsidRPr="003003E3" w:rsidRDefault="003C0185" w:rsidP="003C0185">
      <w:pPr>
        <w:numPr>
          <w:ilvl w:val="1"/>
          <w:numId w:val="1"/>
        </w:numPr>
        <w:tabs>
          <w:tab w:val="left" w:pos="1138"/>
        </w:tabs>
        <w:spacing w:before="75" w:line="188" w:lineRule="exact"/>
        <w:ind w:right="6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3003E3">
        <w:rPr>
          <w:rFonts w:ascii="Times New Roman" w:hAnsi="Times New Roman" w:cs="Times New Roman"/>
          <w:sz w:val="17"/>
        </w:rPr>
        <w:t>Regulation</w:t>
      </w:r>
      <w:r w:rsidRPr="003003E3">
        <w:rPr>
          <w:rFonts w:ascii="Times New Roman" w:hAnsi="Times New Roman" w:cs="Times New Roman"/>
          <w:spacing w:val="7"/>
          <w:sz w:val="17"/>
        </w:rPr>
        <w:t xml:space="preserve"> </w:t>
      </w:r>
      <w:r w:rsidRPr="003003E3">
        <w:rPr>
          <w:rFonts w:ascii="Times New Roman" w:hAnsi="Times New Roman" w:cs="Times New Roman"/>
          <w:sz w:val="17"/>
        </w:rPr>
        <w:t>(EU)</w:t>
      </w:r>
      <w:r w:rsidRPr="003003E3">
        <w:rPr>
          <w:rFonts w:ascii="Times New Roman" w:hAnsi="Times New Roman" w:cs="Times New Roman"/>
          <w:spacing w:val="7"/>
          <w:sz w:val="17"/>
        </w:rPr>
        <w:t xml:space="preserve"> </w:t>
      </w:r>
      <w:r w:rsidRPr="003003E3">
        <w:rPr>
          <w:rFonts w:ascii="Times New Roman" w:hAnsi="Times New Roman" w:cs="Times New Roman"/>
          <w:sz w:val="17"/>
        </w:rPr>
        <w:t>No</w:t>
      </w:r>
      <w:r w:rsidRPr="003003E3">
        <w:rPr>
          <w:rFonts w:ascii="Times New Roman" w:hAnsi="Times New Roman" w:cs="Times New Roman"/>
          <w:spacing w:val="7"/>
          <w:sz w:val="17"/>
        </w:rPr>
        <w:t xml:space="preserve"> </w:t>
      </w:r>
      <w:r w:rsidRPr="003003E3">
        <w:rPr>
          <w:rFonts w:ascii="Times New Roman" w:hAnsi="Times New Roman" w:cs="Times New Roman"/>
          <w:sz w:val="17"/>
        </w:rPr>
        <w:t>575/2013</w:t>
      </w:r>
      <w:r w:rsidRPr="003003E3">
        <w:rPr>
          <w:rFonts w:ascii="Times New Roman" w:hAnsi="Times New Roman" w:cs="Times New Roman"/>
          <w:spacing w:val="7"/>
          <w:sz w:val="17"/>
        </w:rPr>
        <w:t xml:space="preserve"> </w:t>
      </w:r>
      <w:r w:rsidRPr="003003E3">
        <w:rPr>
          <w:rFonts w:ascii="Times New Roman" w:hAnsi="Times New Roman" w:cs="Times New Roman"/>
          <w:sz w:val="17"/>
        </w:rPr>
        <w:t>of</w:t>
      </w:r>
      <w:r w:rsidRPr="003003E3">
        <w:rPr>
          <w:rFonts w:ascii="Times New Roman" w:hAnsi="Times New Roman" w:cs="Times New Roman"/>
          <w:spacing w:val="11"/>
          <w:sz w:val="17"/>
        </w:rPr>
        <w:t xml:space="preserve"> </w:t>
      </w:r>
      <w:r w:rsidRPr="003003E3">
        <w:rPr>
          <w:rFonts w:ascii="Times New Roman" w:hAnsi="Times New Roman" w:cs="Times New Roman"/>
          <w:sz w:val="17"/>
        </w:rPr>
        <w:t>the</w:t>
      </w:r>
      <w:r w:rsidRPr="003003E3">
        <w:rPr>
          <w:rFonts w:ascii="Times New Roman" w:hAnsi="Times New Roman" w:cs="Times New Roman"/>
          <w:spacing w:val="6"/>
          <w:sz w:val="17"/>
        </w:rPr>
        <w:t xml:space="preserve"> </w:t>
      </w:r>
      <w:r w:rsidRPr="003003E3">
        <w:rPr>
          <w:rFonts w:ascii="Times New Roman" w:hAnsi="Times New Roman" w:cs="Times New Roman"/>
          <w:sz w:val="17"/>
        </w:rPr>
        <w:t>European</w:t>
      </w:r>
      <w:r w:rsidRPr="003003E3">
        <w:rPr>
          <w:rFonts w:ascii="Times New Roman" w:hAnsi="Times New Roman" w:cs="Times New Roman"/>
          <w:spacing w:val="7"/>
          <w:sz w:val="17"/>
        </w:rPr>
        <w:t xml:space="preserve"> </w:t>
      </w:r>
      <w:r w:rsidRPr="003003E3">
        <w:rPr>
          <w:rFonts w:ascii="Times New Roman" w:hAnsi="Times New Roman" w:cs="Times New Roman"/>
          <w:spacing w:val="-2"/>
          <w:sz w:val="17"/>
        </w:rPr>
        <w:t>P</w:t>
      </w:r>
      <w:r w:rsidRPr="003003E3">
        <w:rPr>
          <w:rFonts w:ascii="Times New Roman" w:hAnsi="Times New Roman" w:cs="Times New Roman"/>
          <w:spacing w:val="-1"/>
          <w:sz w:val="17"/>
        </w:rPr>
        <w:t>arliament</w:t>
      </w:r>
      <w:r w:rsidRPr="003003E3">
        <w:rPr>
          <w:rFonts w:ascii="Times New Roman" w:hAnsi="Times New Roman" w:cs="Times New Roman"/>
          <w:spacing w:val="8"/>
          <w:sz w:val="17"/>
        </w:rPr>
        <w:t xml:space="preserve"> </w:t>
      </w:r>
      <w:r w:rsidRPr="003003E3">
        <w:rPr>
          <w:rFonts w:ascii="Times New Roman" w:hAnsi="Times New Roman" w:cs="Times New Roman"/>
          <w:sz w:val="17"/>
        </w:rPr>
        <w:t>and</w:t>
      </w:r>
      <w:r w:rsidRPr="003003E3">
        <w:rPr>
          <w:rFonts w:ascii="Times New Roman" w:hAnsi="Times New Roman" w:cs="Times New Roman"/>
          <w:spacing w:val="7"/>
          <w:sz w:val="17"/>
        </w:rPr>
        <w:t xml:space="preserve"> </w:t>
      </w:r>
      <w:r w:rsidRPr="003003E3">
        <w:rPr>
          <w:rFonts w:ascii="Times New Roman" w:hAnsi="Times New Roman" w:cs="Times New Roman"/>
          <w:sz w:val="17"/>
        </w:rPr>
        <w:t>of</w:t>
      </w:r>
      <w:r w:rsidRPr="003003E3">
        <w:rPr>
          <w:rFonts w:ascii="Times New Roman" w:hAnsi="Times New Roman" w:cs="Times New Roman"/>
          <w:spacing w:val="10"/>
          <w:sz w:val="17"/>
        </w:rPr>
        <w:t xml:space="preserve"> </w:t>
      </w:r>
      <w:r w:rsidRPr="003003E3">
        <w:rPr>
          <w:rFonts w:ascii="Times New Roman" w:hAnsi="Times New Roman" w:cs="Times New Roman"/>
          <w:sz w:val="17"/>
        </w:rPr>
        <w:t>the</w:t>
      </w:r>
      <w:r w:rsidRPr="003003E3">
        <w:rPr>
          <w:rFonts w:ascii="Times New Roman" w:hAnsi="Times New Roman" w:cs="Times New Roman"/>
          <w:spacing w:val="7"/>
          <w:sz w:val="17"/>
        </w:rPr>
        <w:t xml:space="preserve"> </w:t>
      </w:r>
      <w:r w:rsidRPr="003003E3">
        <w:rPr>
          <w:rFonts w:ascii="Times New Roman" w:hAnsi="Times New Roman" w:cs="Times New Roman"/>
          <w:sz w:val="17"/>
        </w:rPr>
        <w:t>Council</w:t>
      </w:r>
      <w:r w:rsidRPr="003003E3">
        <w:rPr>
          <w:rFonts w:ascii="Times New Roman" w:hAnsi="Times New Roman" w:cs="Times New Roman"/>
          <w:spacing w:val="8"/>
          <w:sz w:val="17"/>
        </w:rPr>
        <w:t xml:space="preserve"> </w:t>
      </w:r>
      <w:r w:rsidRPr="003003E3">
        <w:rPr>
          <w:rFonts w:ascii="Times New Roman" w:hAnsi="Times New Roman" w:cs="Times New Roman"/>
          <w:sz w:val="17"/>
        </w:rPr>
        <w:t>of</w:t>
      </w:r>
      <w:r w:rsidRPr="003003E3">
        <w:rPr>
          <w:rFonts w:ascii="Times New Roman" w:hAnsi="Times New Roman" w:cs="Times New Roman"/>
          <w:spacing w:val="6"/>
          <w:sz w:val="17"/>
        </w:rPr>
        <w:t xml:space="preserve"> </w:t>
      </w:r>
      <w:r w:rsidRPr="003003E3">
        <w:rPr>
          <w:rFonts w:ascii="Times New Roman" w:hAnsi="Times New Roman" w:cs="Times New Roman"/>
          <w:sz w:val="17"/>
        </w:rPr>
        <w:t>26</w:t>
      </w:r>
      <w:r w:rsidRPr="003003E3">
        <w:rPr>
          <w:rFonts w:ascii="Times New Roman" w:hAnsi="Times New Roman" w:cs="Times New Roman"/>
          <w:spacing w:val="8"/>
          <w:sz w:val="17"/>
        </w:rPr>
        <w:t xml:space="preserve"> </w:t>
      </w:r>
      <w:r w:rsidRPr="003003E3">
        <w:rPr>
          <w:rFonts w:ascii="Times New Roman" w:hAnsi="Times New Roman" w:cs="Times New Roman"/>
          <w:sz w:val="17"/>
        </w:rPr>
        <w:t>June</w:t>
      </w:r>
      <w:r w:rsidRPr="003003E3">
        <w:rPr>
          <w:rFonts w:ascii="Times New Roman" w:hAnsi="Times New Roman" w:cs="Times New Roman"/>
          <w:spacing w:val="7"/>
          <w:sz w:val="17"/>
        </w:rPr>
        <w:t xml:space="preserve"> </w:t>
      </w:r>
      <w:r w:rsidRPr="003003E3">
        <w:rPr>
          <w:rFonts w:ascii="Times New Roman" w:hAnsi="Times New Roman" w:cs="Times New Roman"/>
          <w:sz w:val="17"/>
        </w:rPr>
        <w:t>2013</w:t>
      </w:r>
      <w:r w:rsidRPr="003003E3">
        <w:rPr>
          <w:rFonts w:ascii="Times New Roman" w:hAnsi="Times New Roman" w:cs="Times New Roman"/>
          <w:spacing w:val="7"/>
          <w:sz w:val="17"/>
        </w:rPr>
        <w:t xml:space="preserve"> </w:t>
      </w:r>
      <w:r w:rsidRPr="003003E3">
        <w:rPr>
          <w:rFonts w:ascii="Times New Roman" w:hAnsi="Times New Roman" w:cs="Times New Roman"/>
          <w:sz w:val="17"/>
        </w:rPr>
        <w:t>on</w:t>
      </w:r>
      <w:r w:rsidRPr="003003E3">
        <w:rPr>
          <w:rFonts w:ascii="Times New Roman" w:hAnsi="Times New Roman" w:cs="Times New Roman"/>
          <w:spacing w:val="6"/>
          <w:sz w:val="17"/>
        </w:rPr>
        <w:t xml:space="preserve"> </w:t>
      </w:r>
      <w:r w:rsidRPr="003003E3">
        <w:rPr>
          <w:rFonts w:ascii="Times New Roman" w:hAnsi="Times New Roman" w:cs="Times New Roman"/>
          <w:sz w:val="17"/>
        </w:rPr>
        <w:t>prudential</w:t>
      </w:r>
      <w:r w:rsidRPr="003003E3">
        <w:rPr>
          <w:rFonts w:ascii="Times New Roman" w:hAnsi="Times New Roman" w:cs="Times New Roman"/>
          <w:spacing w:val="7"/>
          <w:sz w:val="17"/>
        </w:rPr>
        <w:t xml:space="preserve"> </w:t>
      </w:r>
      <w:r w:rsidRPr="003003E3">
        <w:rPr>
          <w:rFonts w:ascii="Times New Roman" w:hAnsi="Times New Roman" w:cs="Times New Roman"/>
          <w:sz w:val="17"/>
        </w:rPr>
        <w:t>requirements</w:t>
      </w:r>
      <w:r w:rsidRPr="003003E3">
        <w:rPr>
          <w:rFonts w:ascii="Times New Roman" w:hAnsi="Times New Roman" w:cs="Times New Roman"/>
          <w:spacing w:val="8"/>
          <w:sz w:val="17"/>
        </w:rPr>
        <w:t xml:space="preserve"> </w:t>
      </w:r>
      <w:r w:rsidRPr="003003E3">
        <w:rPr>
          <w:rFonts w:ascii="Times New Roman" w:hAnsi="Times New Roman" w:cs="Times New Roman"/>
          <w:spacing w:val="-3"/>
          <w:sz w:val="17"/>
        </w:rPr>
        <w:t>f</w:t>
      </w:r>
      <w:r w:rsidRPr="003003E3">
        <w:rPr>
          <w:rFonts w:ascii="Times New Roman" w:hAnsi="Times New Roman" w:cs="Times New Roman"/>
          <w:spacing w:val="-2"/>
          <w:sz w:val="17"/>
        </w:rPr>
        <w:t>or</w:t>
      </w:r>
      <w:r w:rsidRPr="003003E3">
        <w:rPr>
          <w:rFonts w:ascii="Times New Roman" w:hAnsi="Times New Roman" w:cs="Times New Roman"/>
          <w:spacing w:val="24"/>
          <w:w w:val="102"/>
          <w:sz w:val="17"/>
        </w:rPr>
        <w:t xml:space="preserve"> </w:t>
      </w:r>
      <w:r w:rsidRPr="003003E3">
        <w:rPr>
          <w:rFonts w:ascii="Times New Roman" w:hAnsi="Times New Roman" w:cs="Times New Roman"/>
          <w:sz w:val="17"/>
        </w:rPr>
        <w:t>credit</w:t>
      </w:r>
      <w:r w:rsidRPr="003003E3">
        <w:rPr>
          <w:rFonts w:ascii="Times New Roman" w:hAnsi="Times New Roman" w:cs="Times New Roman"/>
          <w:spacing w:val="-2"/>
          <w:sz w:val="17"/>
        </w:rPr>
        <w:t xml:space="preserve"> </w:t>
      </w:r>
      <w:r w:rsidRPr="003003E3">
        <w:rPr>
          <w:rFonts w:ascii="Times New Roman" w:hAnsi="Times New Roman" w:cs="Times New Roman"/>
          <w:sz w:val="17"/>
        </w:rPr>
        <w:t>institutions</w:t>
      </w:r>
      <w:r w:rsidRPr="003003E3">
        <w:rPr>
          <w:rFonts w:ascii="Times New Roman" w:hAnsi="Times New Roman" w:cs="Times New Roman"/>
          <w:spacing w:val="-1"/>
          <w:sz w:val="17"/>
        </w:rPr>
        <w:t xml:space="preserve"> </w:t>
      </w:r>
      <w:r w:rsidRPr="003003E3">
        <w:rPr>
          <w:rFonts w:ascii="Times New Roman" w:hAnsi="Times New Roman" w:cs="Times New Roman"/>
          <w:sz w:val="17"/>
        </w:rPr>
        <w:t>and</w:t>
      </w:r>
      <w:r w:rsidRPr="003003E3">
        <w:rPr>
          <w:rFonts w:ascii="Times New Roman" w:hAnsi="Times New Roman" w:cs="Times New Roman"/>
          <w:spacing w:val="-2"/>
          <w:sz w:val="17"/>
        </w:rPr>
        <w:t xml:space="preserve"> </w:t>
      </w:r>
      <w:r w:rsidRPr="003003E3">
        <w:rPr>
          <w:rFonts w:ascii="Times New Roman" w:hAnsi="Times New Roman" w:cs="Times New Roman"/>
          <w:sz w:val="17"/>
        </w:rPr>
        <w:t>investment</w:t>
      </w:r>
      <w:r w:rsidRPr="003003E3">
        <w:rPr>
          <w:rFonts w:ascii="Times New Roman" w:hAnsi="Times New Roman" w:cs="Times New Roman"/>
          <w:spacing w:val="-3"/>
          <w:sz w:val="17"/>
        </w:rPr>
        <w:t xml:space="preserve"> </w:t>
      </w:r>
      <w:r w:rsidRPr="003003E3">
        <w:rPr>
          <w:rFonts w:ascii="Times New Roman" w:hAnsi="Times New Roman" w:cs="Times New Roman"/>
          <w:spacing w:val="1"/>
          <w:sz w:val="17"/>
        </w:rPr>
        <w:t>firms</w:t>
      </w:r>
      <w:r w:rsidRPr="003003E3">
        <w:rPr>
          <w:rFonts w:ascii="Times New Roman" w:hAnsi="Times New Roman" w:cs="Times New Roman"/>
          <w:spacing w:val="-2"/>
          <w:sz w:val="17"/>
        </w:rPr>
        <w:t xml:space="preserve"> </w:t>
      </w:r>
      <w:r w:rsidRPr="003003E3">
        <w:rPr>
          <w:rFonts w:ascii="Times New Roman" w:hAnsi="Times New Roman" w:cs="Times New Roman"/>
          <w:sz w:val="17"/>
        </w:rPr>
        <w:t>and</w:t>
      </w:r>
      <w:r w:rsidRPr="003003E3">
        <w:rPr>
          <w:rFonts w:ascii="Times New Roman" w:hAnsi="Times New Roman" w:cs="Times New Roman"/>
          <w:spacing w:val="-1"/>
          <w:sz w:val="17"/>
        </w:rPr>
        <w:t xml:space="preserve"> </w:t>
      </w:r>
      <w:r w:rsidRPr="003003E3">
        <w:rPr>
          <w:rFonts w:ascii="Times New Roman" w:hAnsi="Times New Roman" w:cs="Times New Roman"/>
          <w:sz w:val="17"/>
        </w:rPr>
        <w:t>amending</w:t>
      </w:r>
      <w:r w:rsidRPr="003003E3">
        <w:rPr>
          <w:rFonts w:ascii="Times New Roman" w:hAnsi="Times New Roman" w:cs="Times New Roman"/>
          <w:spacing w:val="-2"/>
          <w:sz w:val="17"/>
        </w:rPr>
        <w:t xml:space="preserve"> </w:t>
      </w:r>
      <w:r w:rsidRPr="003003E3">
        <w:rPr>
          <w:rFonts w:ascii="Times New Roman" w:hAnsi="Times New Roman" w:cs="Times New Roman"/>
          <w:sz w:val="17"/>
        </w:rPr>
        <w:t>Regulation</w:t>
      </w:r>
      <w:r w:rsidRPr="003003E3">
        <w:rPr>
          <w:rFonts w:ascii="Times New Roman" w:hAnsi="Times New Roman" w:cs="Times New Roman"/>
          <w:spacing w:val="-1"/>
          <w:sz w:val="17"/>
        </w:rPr>
        <w:t xml:space="preserve"> </w:t>
      </w:r>
      <w:r w:rsidRPr="003003E3">
        <w:rPr>
          <w:rFonts w:ascii="Times New Roman" w:hAnsi="Times New Roman" w:cs="Times New Roman"/>
          <w:sz w:val="17"/>
        </w:rPr>
        <w:t>(EU)</w:t>
      </w:r>
      <w:r w:rsidRPr="003003E3">
        <w:rPr>
          <w:rFonts w:ascii="Times New Roman" w:hAnsi="Times New Roman" w:cs="Times New Roman"/>
          <w:spacing w:val="-1"/>
          <w:sz w:val="17"/>
        </w:rPr>
        <w:t xml:space="preserve"> </w:t>
      </w:r>
      <w:r w:rsidRPr="003003E3">
        <w:rPr>
          <w:rFonts w:ascii="Times New Roman" w:hAnsi="Times New Roman" w:cs="Times New Roman"/>
          <w:sz w:val="17"/>
        </w:rPr>
        <w:t>No</w:t>
      </w:r>
      <w:r w:rsidRPr="003003E3">
        <w:rPr>
          <w:rFonts w:ascii="Times New Roman" w:hAnsi="Times New Roman" w:cs="Times New Roman"/>
          <w:spacing w:val="-2"/>
          <w:sz w:val="17"/>
        </w:rPr>
        <w:t xml:space="preserve"> </w:t>
      </w:r>
      <w:r w:rsidRPr="003003E3">
        <w:rPr>
          <w:rFonts w:ascii="Times New Roman" w:hAnsi="Times New Roman" w:cs="Times New Roman"/>
          <w:sz w:val="17"/>
        </w:rPr>
        <w:t>648/2012</w:t>
      </w:r>
      <w:r w:rsidRPr="003003E3">
        <w:rPr>
          <w:rFonts w:ascii="Times New Roman" w:hAnsi="Times New Roman" w:cs="Times New Roman"/>
          <w:spacing w:val="-2"/>
          <w:sz w:val="17"/>
        </w:rPr>
        <w:t xml:space="preserve"> </w:t>
      </w:r>
      <w:r w:rsidRPr="003003E3">
        <w:rPr>
          <w:rFonts w:ascii="Times New Roman" w:hAnsi="Times New Roman" w:cs="Times New Roman"/>
          <w:sz w:val="17"/>
        </w:rPr>
        <w:t>(OJ</w:t>
      </w:r>
      <w:r w:rsidRPr="003003E3">
        <w:rPr>
          <w:rFonts w:ascii="Times New Roman" w:hAnsi="Times New Roman" w:cs="Times New Roman"/>
          <w:spacing w:val="-1"/>
          <w:sz w:val="17"/>
        </w:rPr>
        <w:t xml:space="preserve"> </w:t>
      </w:r>
      <w:r w:rsidRPr="003003E3">
        <w:rPr>
          <w:rFonts w:ascii="Times New Roman" w:hAnsi="Times New Roman" w:cs="Times New Roman"/>
          <w:sz w:val="17"/>
        </w:rPr>
        <w:t>L</w:t>
      </w:r>
      <w:r w:rsidRPr="003003E3">
        <w:rPr>
          <w:rFonts w:ascii="Times New Roman" w:hAnsi="Times New Roman" w:cs="Times New Roman"/>
          <w:spacing w:val="-2"/>
          <w:sz w:val="17"/>
        </w:rPr>
        <w:t xml:space="preserve"> </w:t>
      </w:r>
      <w:r w:rsidRPr="003003E3">
        <w:rPr>
          <w:rFonts w:ascii="Times New Roman" w:hAnsi="Times New Roman" w:cs="Times New Roman"/>
          <w:sz w:val="17"/>
        </w:rPr>
        <w:t>176,</w:t>
      </w:r>
      <w:r w:rsidRPr="003003E3">
        <w:rPr>
          <w:rFonts w:ascii="Times New Roman" w:hAnsi="Times New Roman" w:cs="Times New Roman"/>
          <w:spacing w:val="-1"/>
          <w:sz w:val="17"/>
        </w:rPr>
        <w:t xml:space="preserve"> </w:t>
      </w:r>
      <w:r w:rsidRPr="003003E3">
        <w:rPr>
          <w:rFonts w:ascii="Times New Roman" w:hAnsi="Times New Roman" w:cs="Times New Roman"/>
          <w:sz w:val="17"/>
        </w:rPr>
        <w:t>27.6.2013,</w:t>
      </w:r>
      <w:r w:rsidRPr="003003E3">
        <w:rPr>
          <w:rFonts w:ascii="Times New Roman" w:hAnsi="Times New Roman" w:cs="Times New Roman"/>
          <w:spacing w:val="-2"/>
          <w:sz w:val="17"/>
        </w:rPr>
        <w:t xml:space="preserve"> </w:t>
      </w:r>
      <w:r w:rsidRPr="003003E3">
        <w:rPr>
          <w:rFonts w:ascii="Times New Roman" w:hAnsi="Times New Roman" w:cs="Times New Roman"/>
          <w:sz w:val="17"/>
        </w:rPr>
        <w:t>p.</w:t>
      </w:r>
      <w:r w:rsidRPr="003003E3">
        <w:rPr>
          <w:rFonts w:ascii="Times New Roman" w:hAnsi="Times New Roman" w:cs="Times New Roman"/>
          <w:spacing w:val="-2"/>
          <w:sz w:val="17"/>
        </w:rPr>
        <w:t xml:space="preserve"> </w:t>
      </w:r>
      <w:r w:rsidRPr="003003E3">
        <w:rPr>
          <w:rFonts w:ascii="Times New Roman" w:hAnsi="Times New Roman" w:cs="Times New Roman"/>
          <w:sz w:val="17"/>
        </w:rPr>
        <w:t>1).</w:t>
      </w:r>
    </w:p>
    <w:p w:rsidR="003C0185" w:rsidRPr="003003E3" w:rsidRDefault="003C0185" w:rsidP="003C0185">
      <w:pPr>
        <w:numPr>
          <w:ilvl w:val="1"/>
          <w:numId w:val="1"/>
        </w:numPr>
        <w:tabs>
          <w:tab w:val="left" w:pos="1138"/>
        </w:tabs>
        <w:spacing w:line="230" w:lineRule="auto"/>
        <w:ind w:right="6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3003E3">
        <w:rPr>
          <w:rFonts w:ascii="Times New Roman" w:eastAsia="Times New Roman" w:hAnsi="Times New Roman" w:cs="Times New Roman"/>
          <w:sz w:val="17"/>
          <w:szCs w:val="17"/>
        </w:rPr>
        <w:t>Commission</w:t>
      </w:r>
      <w:r w:rsidRPr="003003E3">
        <w:rPr>
          <w:rFonts w:ascii="Times New Roman" w:eastAsia="Times New Roman" w:hAnsi="Times New Roman" w:cs="Times New Roman"/>
          <w:spacing w:val="-1"/>
          <w:sz w:val="17"/>
          <w:szCs w:val="17"/>
        </w:rPr>
        <w:t xml:space="preserve"> </w:t>
      </w:r>
      <w:r w:rsidRPr="003003E3">
        <w:rPr>
          <w:rFonts w:ascii="Times New Roman" w:eastAsia="Times New Roman" w:hAnsi="Times New Roman" w:cs="Times New Roman"/>
          <w:spacing w:val="-2"/>
          <w:sz w:val="17"/>
          <w:szCs w:val="17"/>
        </w:rPr>
        <w:t>Im</w:t>
      </w:r>
      <w:r w:rsidRPr="003003E3">
        <w:rPr>
          <w:rFonts w:ascii="Times New Roman" w:eastAsia="Times New Roman" w:hAnsi="Times New Roman" w:cs="Times New Roman"/>
          <w:spacing w:val="-1"/>
          <w:sz w:val="17"/>
          <w:szCs w:val="17"/>
        </w:rPr>
        <w:t>plementing</w:t>
      </w:r>
      <w:r w:rsidRPr="003003E3">
        <w:rPr>
          <w:rFonts w:ascii="Times New Roman" w:eastAsia="Times New Roman" w:hAnsi="Times New Roman" w:cs="Times New Roman"/>
          <w:sz w:val="17"/>
          <w:szCs w:val="17"/>
        </w:rPr>
        <w:t xml:space="preserve"> Regulation (EU) No</w:t>
      </w:r>
      <w:r w:rsidRPr="003003E3">
        <w:rPr>
          <w:rFonts w:ascii="Times New Roman" w:eastAsia="Times New Roman" w:hAnsi="Times New Roman" w:cs="Times New Roman"/>
          <w:spacing w:val="-1"/>
          <w:sz w:val="17"/>
          <w:szCs w:val="17"/>
        </w:rPr>
        <w:t xml:space="preserve"> </w:t>
      </w:r>
      <w:r w:rsidRPr="003003E3">
        <w:rPr>
          <w:rFonts w:ascii="Times New Roman" w:eastAsia="Times New Roman" w:hAnsi="Times New Roman" w:cs="Times New Roman"/>
          <w:sz w:val="17"/>
          <w:szCs w:val="17"/>
        </w:rPr>
        <w:t>680/2014</w:t>
      </w:r>
      <w:r w:rsidRPr="003003E3">
        <w:rPr>
          <w:rFonts w:ascii="Times New Roman" w:eastAsia="Times New Roman" w:hAnsi="Times New Roman" w:cs="Times New Roman"/>
          <w:spacing w:val="-1"/>
          <w:sz w:val="17"/>
          <w:szCs w:val="17"/>
        </w:rPr>
        <w:t xml:space="preserve"> </w:t>
      </w:r>
      <w:r w:rsidRPr="003003E3">
        <w:rPr>
          <w:rFonts w:ascii="Times New Roman" w:eastAsia="Times New Roman" w:hAnsi="Times New Roman" w:cs="Times New Roman"/>
          <w:sz w:val="17"/>
          <w:szCs w:val="17"/>
        </w:rPr>
        <w:t>of 16</w:t>
      </w:r>
      <w:r w:rsidRPr="003003E3">
        <w:rPr>
          <w:rFonts w:ascii="Times New Roman" w:eastAsia="Times New Roman" w:hAnsi="Times New Roman" w:cs="Times New Roman"/>
          <w:spacing w:val="-1"/>
          <w:sz w:val="17"/>
          <w:szCs w:val="17"/>
        </w:rPr>
        <w:t xml:space="preserve"> </w:t>
      </w:r>
      <w:r w:rsidRPr="003003E3">
        <w:rPr>
          <w:rFonts w:ascii="Times New Roman" w:eastAsia="Times New Roman" w:hAnsi="Times New Roman" w:cs="Times New Roman"/>
          <w:sz w:val="17"/>
          <w:szCs w:val="17"/>
        </w:rPr>
        <w:t>April</w:t>
      </w:r>
      <w:r w:rsidRPr="003003E3">
        <w:rPr>
          <w:rFonts w:ascii="Times New Roman" w:eastAsia="Times New Roman" w:hAnsi="Times New Roman" w:cs="Times New Roman"/>
          <w:spacing w:val="-1"/>
          <w:sz w:val="17"/>
          <w:szCs w:val="17"/>
        </w:rPr>
        <w:t xml:space="preserve"> </w:t>
      </w:r>
      <w:r w:rsidRPr="003003E3">
        <w:rPr>
          <w:rFonts w:ascii="Times New Roman" w:eastAsia="Times New Roman" w:hAnsi="Times New Roman" w:cs="Times New Roman"/>
          <w:sz w:val="17"/>
          <w:szCs w:val="17"/>
        </w:rPr>
        <w:t>2014</w:t>
      </w:r>
      <w:r w:rsidRPr="003003E3">
        <w:rPr>
          <w:rFonts w:ascii="Times New Roman" w:eastAsia="Times New Roman" w:hAnsi="Times New Roman" w:cs="Times New Roman"/>
          <w:spacing w:val="-1"/>
          <w:sz w:val="17"/>
          <w:szCs w:val="17"/>
        </w:rPr>
        <w:t xml:space="preserve"> </w:t>
      </w:r>
      <w:r w:rsidRPr="003003E3">
        <w:rPr>
          <w:rFonts w:ascii="Times New Roman" w:eastAsia="Times New Roman" w:hAnsi="Times New Roman" w:cs="Times New Roman"/>
          <w:spacing w:val="-2"/>
          <w:sz w:val="17"/>
          <w:szCs w:val="17"/>
        </w:rPr>
        <w:t>laying</w:t>
      </w:r>
      <w:r w:rsidRPr="003003E3">
        <w:rPr>
          <w:rFonts w:ascii="Times New Roman" w:eastAsia="Times New Roman" w:hAnsi="Times New Roman" w:cs="Times New Roman"/>
          <w:spacing w:val="-1"/>
          <w:sz w:val="17"/>
          <w:szCs w:val="17"/>
        </w:rPr>
        <w:t xml:space="preserve"> down </w:t>
      </w:r>
      <w:r w:rsidRPr="003003E3">
        <w:rPr>
          <w:rFonts w:ascii="Times New Roman" w:eastAsia="Times New Roman" w:hAnsi="Times New Roman" w:cs="Times New Roman"/>
          <w:sz w:val="17"/>
          <w:szCs w:val="17"/>
        </w:rPr>
        <w:t>implementing</w:t>
      </w:r>
      <w:r w:rsidRPr="003003E3">
        <w:rPr>
          <w:rFonts w:ascii="Times New Roman" w:eastAsia="Times New Roman" w:hAnsi="Times New Roman" w:cs="Times New Roman"/>
          <w:spacing w:val="-2"/>
          <w:sz w:val="17"/>
          <w:szCs w:val="17"/>
        </w:rPr>
        <w:t xml:space="preserve"> technical</w:t>
      </w:r>
      <w:r w:rsidRPr="003003E3">
        <w:rPr>
          <w:rFonts w:ascii="Times New Roman" w:eastAsia="Times New Roman" w:hAnsi="Times New Roman" w:cs="Times New Roman"/>
          <w:spacing w:val="-1"/>
          <w:sz w:val="17"/>
          <w:szCs w:val="17"/>
        </w:rPr>
        <w:t xml:space="preserve"> </w:t>
      </w:r>
      <w:r w:rsidRPr="003003E3">
        <w:rPr>
          <w:rFonts w:ascii="Times New Roman" w:eastAsia="Times New Roman" w:hAnsi="Times New Roman" w:cs="Times New Roman"/>
          <w:sz w:val="17"/>
          <w:szCs w:val="17"/>
        </w:rPr>
        <w:t>standards with</w:t>
      </w:r>
      <w:r w:rsidRPr="003003E3">
        <w:rPr>
          <w:rFonts w:ascii="Times New Roman" w:eastAsia="Times New Roman" w:hAnsi="Times New Roman" w:cs="Times New Roman"/>
          <w:spacing w:val="45"/>
          <w:w w:val="99"/>
          <w:sz w:val="17"/>
          <w:szCs w:val="17"/>
        </w:rPr>
        <w:t xml:space="preserve"> </w:t>
      </w:r>
      <w:r w:rsidRPr="003003E3">
        <w:rPr>
          <w:rFonts w:ascii="Times New Roman" w:eastAsia="Times New Roman" w:hAnsi="Times New Roman" w:cs="Times New Roman"/>
          <w:spacing w:val="-2"/>
          <w:sz w:val="17"/>
          <w:szCs w:val="17"/>
        </w:rPr>
        <w:t>regar</w:t>
      </w:r>
      <w:r w:rsidRPr="003003E3">
        <w:rPr>
          <w:rFonts w:ascii="Times New Roman" w:eastAsia="Times New Roman" w:hAnsi="Times New Roman" w:cs="Times New Roman"/>
          <w:spacing w:val="-1"/>
          <w:sz w:val="17"/>
          <w:szCs w:val="17"/>
        </w:rPr>
        <w:t>d</w:t>
      </w:r>
      <w:r w:rsidRPr="003003E3"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 w:rsidRPr="003003E3">
        <w:rPr>
          <w:rFonts w:ascii="Times New Roman" w:eastAsia="Times New Roman" w:hAnsi="Times New Roman" w:cs="Times New Roman"/>
          <w:sz w:val="17"/>
          <w:szCs w:val="17"/>
        </w:rPr>
        <w:t>to</w:t>
      </w:r>
      <w:r w:rsidRPr="003003E3">
        <w:rPr>
          <w:rFonts w:ascii="Times New Roman" w:eastAsia="Times New Roman" w:hAnsi="Times New Roman" w:cs="Times New Roman"/>
          <w:spacing w:val="10"/>
          <w:sz w:val="17"/>
          <w:szCs w:val="17"/>
        </w:rPr>
        <w:t xml:space="preserve"> </w:t>
      </w:r>
      <w:r w:rsidRPr="003003E3">
        <w:rPr>
          <w:rFonts w:ascii="Times New Roman" w:eastAsia="Times New Roman" w:hAnsi="Times New Roman" w:cs="Times New Roman"/>
          <w:sz w:val="17"/>
          <w:szCs w:val="17"/>
        </w:rPr>
        <w:t>supervisory</w:t>
      </w:r>
      <w:r w:rsidRPr="003003E3"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 w:rsidRPr="003003E3">
        <w:rPr>
          <w:rFonts w:ascii="Times New Roman" w:eastAsia="Times New Roman" w:hAnsi="Times New Roman" w:cs="Times New Roman"/>
          <w:sz w:val="17"/>
          <w:szCs w:val="17"/>
        </w:rPr>
        <w:t>reporting</w:t>
      </w:r>
      <w:r w:rsidRPr="003003E3"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 w:rsidRPr="003003E3">
        <w:rPr>
          <w:rFonts w:ascii="Times New Roman" w:eastAsia="Times New Roman" w:hAnsi="Times New Roman" w:cs="Times New Roman"/>
          <w:sz w:val="17"/>
          <w:szCs w:val="17"/>
        </w:rPr>
        <w:t>of</w:t>
      </w:r>
      <w:r w:rsidRPr="003003E3">
        <w:rPr>
          <w:rFonts w:ascii="Times New Roman" w:eastAsia="Times New Roman" w:hAnsi="Times New Roman" w:cs="Times New Roman"/>
          <w:spacing w:val="13"/>
          <w:sz w:val="17"/>
          <w:szCs w:val="17"/>
        </w:rPr>
        <w:t xml:space="preserve"> </w:t>
      </w:r>
      <w:r w:rsidRPr="003003E3">
        <w:rPr>
          <w:rFonts w:ascii="Times New Roman" w:eastAsia="Times New Roman" w:hAnsi="Times New Roman" w:cs="Times New Roman"/>
          <w:sz w:val="17"/>
          <w:szCs w:val="17"/>
        </w:rPr>
        <w:t>institutions</w:t>
      </w:r>
      <w:r w:rsidRPr="003003E3"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 w:rsidRPr="003003E3">
        <w:rPr>
          <w:rFonts w:ascii="Times New Roman" w:eastAsia="Times New Roman" w:hAnsi="Times New Roman" w:cs="Times New Roman"/>
          <w:sz w:val="17"/>
          <w:szCs w:val="17"/>
        </w:rPr>
        <w:t>according</w:t>
      </w:r>
      <w:r w:rsidRPr="003003E3">
        <w:rPr>
          <w:rFonts w:ascii="Times New Roman" w:eastAsia="Times New Roman" w:hAnsi="Times New Roman" w:cs="Times New Roman"/>
          <w:spacing w:val="13"/>
          <w:sz w:val="17"/>
          <w:szCs w:val="17"/>
        </w:rPr>
        <w:t xml:space="preserve"> </w:t>
      </w:r>
      <w:r w:rsidRPr="003003E3">
        <w:rPr>
          <w:rFonts w:ascii="Times New Roman" w:eastAsia="Times New Roman" w:hAnsi="Times New Roman" w:cs="Times New Roman"/>
          <w:spacing w:val="-2"/>
          <w:sz w:val="17"/>
          <w:szCs w:val="17"/>
        </w:rPr>
        <w:t>to</w:t>
      </w:r>
      <w:r w:rsidRPr="003003E3"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 w:rsidRPr="003003E3">
        <w:rPr>
          <w:rFonts w:ascii="Times New Roman" w:eastAsia="Times New Roman" w:hAnsi="Times New Roman" w:cs="Times New Roman"/>
          <w:sz w:val="17"/>
          <w:szCs w:val="17"/>
        </w:rPr>
        <w:t>Regulation</w:t>
      </w:r>
      <w:r w:rsidRPr="003003E3"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 w:rsidRPr="003003E3">
        <w:rPr>
          <w:rFonts w:ascii="Times New Roman" w:eastAsia="Times New Roman" w:hAnsi="Times New Roman" w:cs="Times New Roman"/>
          <w:sz w:val="17"/>
          <w:szCs w:val="17"/>
        </w:rPr>
        <w:t>(EU)</w:t>
      </w:r>
      <w:r w:rsidRPr="003003E3"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 w:rsidRPr="003003E3">
        <w:rPr>
          <w:rFonts w:ascii="Times New Roman" w:eastAsia="Times New Roman" w:hAnsi="Times New Roman" w:cs="Times New Roman"/>
          <w:sz w:val="17"/>
          <w:szCs w:val="17"/>
        </w:rPr>
        <w:t>No</w:t>
      </w:r>
      <w:r w:rsidRPr="003003E3"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 w:rsidRPr="003003E3">
        <w:rPr>
          <w:rFonts w:ascii="Times New Roman" w:eastAsia="Times New Roman" w:hAnsi="Times New Roman" w:cs="Times New Roman"/>
          <w:sz w:val="17"/>
          <w:szCs w:val="17"/>
        </w:rPr>
        <w:t>575/2013</w:t>
      </w:r>
      <w:r w:rsidRPr="003003E3"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 w:rsidRPr="003003E3">
        <w:rPr>
          <w:rFonts w:ascii="Times New Roman" w:eastAsia="Times New Roman" w:hAnsi="Times New Roman" w:cs="Times New Roman"/>
          <w:sz w:val="17"/>
          <w:szCs w:val="17"/>
        </w:rPr>
        <w:t>of</w:t>
      </w:r>
      <w:r w:rsidRPr="003003E3">
        <w:rPr>
          <w:rFonts w:ascii="Times New Roman" w:eastAsia="Times New Roman" w:hAnsi="Times New Roman" w:cs="Times New Roman"/>
          <w:spacing w:val="15"/>
          <w:sz w:val="17"/>
          <w:szCs w:val="17"/>
        </w:rPr>
        <w:t xml:space="preserve"> </w:t>
      </w:r>
      <w:r w:rsidRPr="003003E3">
        <w:rPr>
          <w:rFonts w:ascii="Times New Roman" w:eastAsia="Times New Roman" w:hAnsi="Times New Roman" w:cs="Times New Roman"/>
          <w:sz w:val="17"/>
          <w:szCs w:val="17"/>
        </w:rPr>
        <w:t>the</w:t>
      </w:r>
      <w:r w:rsidRPr="003003E3"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 w:rsidRPr="003003E3">
        <w:rPr>
          <w:rFonts w:ascii="Times New Roman" w:eastAsia="Times New Roman" w:hAnsi="Times New Roman" w:cs="Times New Roman"/>
          <w:sz w:val="17"/>
          <w:szCs w:val="17"/>
        </w:rPr>
        <w:t>European</w:t>
      </w:r>
      <w:r w:rsidRPr="003003E3"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 w:rsidRPr="003003E3">
        <w:rPr>
          <w:rFonts w:ascii="Times New Roman" w:eastAsia="Times New Roman" w:hAnsi="Times New Roman" w:cs="Times New Roman"/>
          <w:spacing w:val="-2"/>
          <w:sz w:val="17"/>
          <w:szCs w:val="17"/>
        </w:rPr>
        <w:t>P</w:t>
      </w:r>
      <w:r w:rsidRPr="003003E3">
        <w:rPr>
          <w:rFonts w:ascii="Times New Roman" w:eastAsia="Times New Roman" w:hAnsi="Times New Roman" w:cs="Times New Roman"/>
          <w:spacing w:val="-1"/>
          <w:sz w:val="17"/>
          <w:szCs w:val="17"/>
        </w:rPr>
        <w:t>arliament</w:t>
      </w:r>
      <w:r w:rsidRPr="003003E3"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 w:rsidRPr="003003E3">
        <w:rPr>
          <w:rFonts w:ascii="Times New Roman" w:eastAsia="Times New Roman" w:hAnsi="Times New Roman" w:cs="Times New Roman"/>
          <w:sz w:val="17"/>
          <w:szCs w:val="17"/>
        </w:rPr>
        <w:t>and</w:t>
      </w:r>
      <w:r w:rsidRPr="003003E3"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 w:rsidRPr="003003E3">
        <w:rPr>
          <w:rFonts w:ascii="Times New Roman" w:eastAsia="Times New Roman" w:hAnsi="Times New Roman" w:cs="Times New Roman"/>
          <w:sz w:val="17"/>
          <w:szCs w:val="17"/>
        </w:rPr>
        <w:t>of</w:t>
      </w:r>
      <w:r w:rsidRPr="003003E3">
        <w:rPr>
          <w:rFonts w:ascii="Times New Roman" w:eastAsia="Times New Roman" w:hAnsi="Times New Roman" w:cs="Times New Roman"/>
          <w:spacing w:val="48"/>
          <w:w w:val="96"/>
          <w:sz w:val="17"/>
          <w:szCs w:val="17"/>
        </w:rPr>
        <w:t xml:space="preserve"> </w:t>
      </w:r>
      <w:r w:rsidRPr="003003E3">
        <w:rPr>
          <w:rFonts w:ascii="Times New Roman" w:eastAsia="Times New Roman" w:hAnsi="Times New Roman" w:cs="Times New Roman"/>
          <w:sz w:val="17"/>
          <w:szCs w:val="17"/>
        </w:rPr>
        <w:t>the</w:t>
      </w:r>
      <w:r w:rsidRPr="003003E3">
        <w:rPr>
          <w:rFonts w:ascii="Times New Roman" w:eastAsia="Times New Roman" w:hAnsi="Times New Roman" w:cs="Times New Roman"/>
          <w:spacing w:val="3"/>
          <w:sz w:val="17"/>
          <w:szCs w:val="17"/>
        </w:rPr>
        <w:t xml:space="preserve"> </w:t>
      </w:r>
      <w:r w:rsidRPr="003003E3">
        <w:rPr>
          <w:rFonts w:ascii="Times New Roman" w:eastAsia="Times New Roman" w:hAnsi="Times New Roman" w:cs="Times New Roman"/>
          <w:sz w:val="17"/>
          <w:szCs w:val="17"/>
        </w:rPr>
        <w:t>Council</w:t>
      </w:r>
      <w:r w:rsidRPr="003003E3"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 w:rsidRPr="003003E3">
        <w:rPr>
          <w:rFonts w:ascii="Times New Roman" w:eastAsia="Times New Roman" w:hAnsi="Times New Roman" w:cs="Times New Roman"/>
          <w:sz w:val="17"/>
          <w:szCs w:val="17"/>
        </w:rPr>
        <w:t>(OJ</w:t>
      </w:r>
      <w:r w:rsidRPr="003003E3"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 w:rsidRPr="003003E3">
        <w:rPr>
          <w:rFonts w:ascii="Times New Roman" w:eastAsia="Times New Roman" w:hAnsi="Times New Roman" w:cs="Times New Roman"/>
          <w:sz w:val="17"/>
          <w:szCs w:val="17"/>
        </w:rPr>
        <w:t>L</w:t>
      </w:r>
      <w:r w:rsidRPr="003003E3">
        <w:rPr>
          <w:rFonts w:ascii="Times New Roman" w:eastAsia="Times New Roman" w:hAnsi="Times New Roman" w:cs="Times New Roman"/>
          <w:spacing w:val="3"/>
          <w:sz w:val="17"/>
          <w:szCs w:val="17"/>
        </w:rPr>
        <w:t xml:space="preserve"> </w:t>
      </w:r>
      <w:r w:rsidRPr="003003E3">
        <w:rPr>
          <w:rFonts w:ascii="Times New Roman" w:eastAsia="Times New Roman" w:hAnsi="Times New Roman" w:cs="Times New Roman"/>
          <w:sz w:val="17"/>
          <w:szCs w:val="17"/>
        </w:rPr>
        <w:t>191,</w:t>
      </w:r>
      <w:r w:rsidRPr="003003E3"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 w:rsidRPr="003003E3">
        <w:rPr>
          <w:rFonts w:ascii="Times New Roman" w:eastAsia="Times New Roman" w:hAnsi="Times New Roman" w:cs="Times New Roman"/>
          <w:sz w:val="17"/>
          <w:szCs w:val="17"/>
        </w:rPr>
        <w:t>28.6.2014,</w:t>
      </w:r>
      <w:r w:rsidRPr="003003E3">
        <w:rPr>
          <w:rFonts w:ascii="Times New Roman" w:eastAsia="Times New Roman" w:hAnsi="Times New Roman" w:cs="Times New Roman"/>
          <w:spacing w:val="3"/>
          <w:sz w:val="17"/>
          <w:szCs w:val="17"/>
        </w:rPr>
        <w:t xml:space="preserve"> </w:t>
      </w:r>
      <w:r w:rsidRPr="003003E3">
        <w:rPr>
          <w:rFonts w:ascii="Times New Roman" w:eastAsia="Times New Roman" w:hAnsi="Times New Roman" w:cs="Times New Roman"/>
          <w:sz w:val="17"/>
          <w:szCs w:val="17"/>
        </w:rPr>
        <w:t>p.</w:t>
      </w:r>
      <w:r w:rsidRPr="003003E3"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 w:rsidR="00FC0932">
        <w:rPr>
          <w:rFonts w:ascii="Times New Roman" w:eastAsia="Times New Roman" w:hAnsi="Times New Roman" w:cs="Times New Roman"/>
          <w:sz w:val="17"/>
          <w:szCs w:val="17"/>
        </w:rPr>
        <w:t>1</w:t>
      </w:r>
      <w:r w:rsidRPr="003003E3">
        <w:rPr>
          <w:rFonts w:ascii="Times New Roman" w:eastAsia="Times New Roman" w:hAnsi="Times New Roman" w:cs="Times New Roman"/>
          <w:sz w:val="17"/>
          <w:szCs w:val="17"/>
        </w:rPr>
        <w:t>)</w:t>
      </w:r>
    </w:p>
    <w:p w:rsidR="003C0185" w:rsidRPr="003003E3" w:rsidRDefault="003C0185" w:rsidP="003C0185">
      <w:pPr>
        <w:spacing w:before="4"/>
        <w:rPr>
          <w:rFonts w:ascii="Times New Roman" w:eastAsia="Times New Roman" w:hAnsi="Times New Roman" w:cs="Times New Roman"/>
          <w:sz w:val="8"/>
          <w:szCs w:val="8"/>
        </w:rPr>
      </w:pPr>
    </w:p>
    <w:p w:rsidR="003C0185" w:rsidRPr="003003E3" w:rsidRDefault="003C0185" w:rsidP="003C0185">
      <w:pPr>
        <w:spacing w:line="20" w:lineRule="atLeast"/>
        <w:ind w:left="862"/>
        <w:rPr>
          <w:rFonts w:ascii="Times New Roman" w:eastAsia="Times New Roman" w:hAnsi="Times New Roman" w:cs="Times New Roman"/>
          <w:sz w:val="2"/>
          <w:szCs w:val="2"/>
        </w:rPr>
      </w:pPr>
      <w:r w:rsidRPr="003003E3">
        <w:rPr>
          <w:rFonts w:ascii="Times New Roman" w:hAnsi="Times New Roman" w:cs="Times New Roman"/>
          <w:noProof/>
          <w:lang w:val="da-DK" w:eastAsia="da-DK"/>
        </w:rPr>
        <mc:AlternateContent>
          <mc:Choice Requires="wpg">
            <w:drawing>
              <wp:inline distT="0" distB="0" distL="0" distR="0">
                <wp:extent cx="5703570" cy="8255"/>
                <wp:effectExtent l="0" t="0" r="11430" b="10795"/>
                <wp:docPr id="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3570" cy="8255"/>
                          <a:chOff x="0" y="0"/>
                          <a:chExt cx="8982" cy="13"/>
                        </a:xfrm>
                      </wpg:grpSpPr>
                      <wpg:grpSp>
                        <wpg:cNvPr id="5" name="Group 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970" cy="2"/>
                            <a:chOff x="6" y="6"/>
                            <a:chExt cx="8970" cy="2"/>
                          </a:xfrm>
                        </wpg:grpSpPr>
                        <wps:wsp>
                          <wps:cNvPr id="6" name="Freeform 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9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970"/>
                                <a:gd name="T2" fmla="+- 0 8976 6"/>
                                <a:gd name="T3" fmla="*/ T2 w 89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70">
                                  <a:moveTo>
                                    <a:pt x="0" y="0"/>
                                  </a:moveTo>
                                  <a:lnTo>
                                    <a:pt x="8970" y="0"/>
                                  </a:lnTo>
                                </a:path>
                              </a:pathLst>
                            </a:custGeom>
                            <a:noFill/>
                            <a:ln w="80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7FA3F9" id="Group 26" o:spid="_x0000_s1026" style="width:449.1pt;height:.65pt;mso-position-horizontal-relative:char;mso-position-vertical-relative:line" coordsize="89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">
                <v:group id="Group 27" o:spid="_x0000_s1027" style="position:absolute;left:6;top:6;width:8970;height:2" coordorigin="6,6" coordsize="89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28" o:spid="_x0000_s1028" style="position:absolute;left:6;top:6;width:8970;height:2;visibility:visible;mso-wrap-style:square;v-text-anchor:top" coordsize="89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" path="m,l8970,e" filled="f" strokeweight=".22339mm">
                    <v:path arrowok="t" o:connecttype="custom" o:connectlocs="0,0;8970,0" o:connectangles="0,0"/>
                  </v:shape>
                </v:group>
                <w10:anchorlock/>
              </v:group>
            </w:pict>
          </mc:Fallback>
        </mc:AlternateContent>
      </w:r>
    </w:p>
    <w:p w:rsidR="003C0185" w:rsidRPr="003003E3" w:rsidRDefault="003C0185" w:rsidP="003C018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3C0185" w:rsidRDefault="003C0185" w:rsidP="003C0185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FC018F" w:rsidRDefault="00FC018F" w:rsidP="003C0185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FC018F" w:rsidRDefault="00FC018F" w:rsidP="003C0185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FC018F" w:rsidRDefault="00FC018F" w:rsidP="003C0185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FC018F" w:rsidRDefault="00FC018F" w:rsidP="003C0185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FC018F" w:rsidRDefault="00FC018F" w:rsidP="003C0185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FC018F" w:rsidRDefault="00FC018F" w:rsidP="003C0185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FC018F" w:rsidRDefault="00FC018F" w:rsidP="003C0185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FC018F" w:rsidRDefault="00FC018F" w:rsidP="003C0185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  <w:bookmarkStart w:id="0" w:name="_GoBack"/>
      <w:bookmarkEnd w:id="0"/>
    </w:p>
    <w:p w:rsidR="003C0185" w:rsidRDefault="003C0185" w:rsidP="003C0185">
      <w:pPr>
        <w:pStyle w:val="Overskrift1"/>
        <w:keepNext w:val="0"/>
        <w:keepLines w:val="0"/>
        <w:numPr>
          <w:ilvl w:val="0"/>
          <w:numId w:val="1"/>
        </w:numPr>
        <w:tabs>
          <w:tab w:val="left" w:pos="870"/>
        </w:tabs>
        <w:spacing w:line="240" w:lineRule="auto"/>
        <w:ind w:hanging="240"/>
        <w:rPr>
          <w:w w:val="95"/>
        </w:rPr>
      </w:pPr>
      <w:r>
        <w:rPr>
          <w:w w:val="95"/>
        </w:rPr>
        <w:lastRenderedPageBreak/>
        <w:t>Own</w:t>
      </w:r>
      <w:r>
        <w:rPr>
          <w:spacing w:val="-13"/>
          <w:w w:val="95"/>
        </w:rPr>
        <w:t xml:space="preserve"> </w:t>
      </w:r>
      <w:r>
        <w:rPr>
          <w:w w:val="95"/>
        </w:rPr>
        <w:t>fund</w:t>
      </w:r>
      <w:r>
        <w:rPr>
          <w:spacing w:val="-12"/>
          <w:w w:val="95"/>
        </w:rPr>
        <w:t xml:space="preserve"> </w:t>
      </w:r>
      <w:r>
        <w:rPr>
          <w:w w:val="95"/>
        </w:rPr>
        <w:t>requirements</w:t>
      </w:r>
    </w:p>
    <w:p w:rsidR="004031C9" w:rsidRDefault="004031C9" w:rsidP="004031C9"/>
    <w:tbl>
      <w:tblPr>
        <w:tblStyle w:val="TableNormal"/>
        <w:tblW w:w="9491" w:type="dxa"/>
        <w:tblInd w:w="862" w:type="dxa"/>
        <w:tblLayout w:type="fixed"/>
        <w:tblLook w:val="01E0" w:firstRow="1" w:lastRow="1" w:firstColumn="1" w:lastColumn="1" w:noHBand="0" w:noVBand="0"/>
      </w:tblPr>
      <w:tblGrid>
        <w:gridCol w:w="1553"/>
        <w:gridCol w:w="3969"/>
        <w:gridCol w:w="3969"/>
      </w:tblGrid>
      <w:tr w:rsidR="004031C9" w:rsidRPr="003003E3" w:rsidTr="00B834C6">
        <w:trPr>
          <w:trHeight w:hRule="exact" w:val="1529"/>
        </w:trPr>
        <w:tc>
          <w:tcPr>
            <w:tcW w:w="9491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CDD8DD" w:themeFill="accent4" w:themeFillTint="66"/>
          </w:tcPr>
          <w:p w:rsidR="004031C9" w:rsidRPr="003003E3" w:rsidRDefault="004031C9" w:rsidP="00B834C6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17"/>
              </w:rPr>
            </w:pPr>
          </w:p>
          <w:p w:rsidR="004031C9" w:rsidRPr="003003E3" w:rsidRDefault="004031C9" w:rsidP="00B834C6">
            <w:pPr>
              <w:pStyle w:val="TableParagraph"/>
              <w:spacing w:line="480" w:lineRule="auto"/>
              <w:rPr>
                <w:rFonts w:ascii="Times New Roman" w:hAnsi="Times New Roman" w:cs="Times New Roman"/>
                <w:b/>
                <w:sz w:val="17"/>
              </w:rPr>
            </w:pPr>
            <w:r w:rsidRPr="003003E3">
              <w:rPr>
                <w:rFonts w:ascii="Times New Roman" w:hAnsi="Times New Roman" w:cs="Times New Roman"/>
                <w:b/>
                <w:sz w:val="17"/>
              </w:rPr>
              <w:t xml:space="preserve"> Credit institution’s name: ________________________________________________________________________________</w:t>
            </w:r>
          </w:p>
          <w:p w:rsidR="004031C9" w:rsidRPr="003003E3" w:rsidRDefault="004031C9" w:rsidP="00B834C6">
            <w:pPr>
              <w:pStyle w:val="TableParagraph"/>
              <w:spacing w:line="480" w:lineRule="auto"/>
              <w:ind w:left="1"/>
              <w:rPr>
                <w:rFonts w:ascii="Times New Roman" w:hAnsi="Times New Roman" w:cs="Times New Roman"/>
                <w:b/>
                <w:sz w:val="17"/>
              </w:rPr>
            </w:pPr>
            <w:r w:rsidRPr="003003E3">
              <w:rPr>
                <w:rFonts w:ascii="Times New Roman" w:hAnsi="Times New Roman" w:cs="Times New Roman"/>
                <w:b/>
                <w:sz w:val="17"/>
              </w:rPr>
              <w:t xml:space="preserve"> Reference date </w:t>
            </w:r>
            <w:r w:rsidRPr="003003E3">
              <w:rPr>
                <w:rFonts w:ascii="Times New Roman" w:hAnsi="Times New Roman" w:cs="Times New Roman"/>
                <w:b/>
                <w:sz w:val="17"/>
                <w:u w:val="single"/>
              </w:rPr>
              <w:t>(Individual level)</w:t>
            </w:r>
            <w:r w:rsidRPr="003003E3">
              <w:rPr>
                <w:rFonts w:ascii="Times New Roman" w:hAnsi="Times New Roman" w:cs="Times New Roman"/>
                <w:b/>
                <w:sz w:val="17"/>
              </w:rPr>
              <w:t>: ________________________________________________________________________</w:t>
            </w:r>
          </w:p>
          <w:p w:rsidR="004031C9" w:rsidRPr="003003E3" w:rsidRDefault="004031C9" w:rsidP="00B834C6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17"/>
              </w:rPr>
            </w:pPr>
            <w:r w:rsidRPr="003003E3">
              <w:rPr>
                <w:rFonts w:ascii="Times New Roman" w:hAnsi="Times New Roman" w:cs="Times New Roman"/>
                <w:b/>
                <w:sz w:val="17"/>
              </w:rPr>
              <w:t xml:space="preserve"> Reference date </w:t>
            </w:r>
            <w:r w:rsidRPr="003003E3">
              <w:rPr>
                <w:rFonts w:ascii="Times New Roman" w:hAnsi="Times New Roman" w:cs="Times New Roman"/>
                <w:b/>
                <w:sz w:val="17"/>
                <w:u w:val="single"/>
              </w:rPr>
              <w:t>(Consolidated level – where applicable and available)</w:t>
            </w:r>
            <w:r w:rsidRPr="003003E3">
              <w:rPr>
                <w:rFonts w:ascii="Times New Roman" w:hAnsi="Times New Roman" w:cs="Times New Roman"/>
                <w:b/>
                <w:sz w:val="17"/>
              </w:rPr>
              <w:t>: ________________________________________</w:t>
            </w:r>
            <w:r>
              <w:rPr>
                <w:rFonts w:ascii="Times New Roman" w:hAnsi="Times New Roman" w:cs="Times New Roman"/>
                <w:b/>
                <w:sz w:val="17"/>
              </w:rPr>
              <w:t>_</w:t>
            </w:r>
          </w:p>
        </w:tc>
      </w:tr>
      <w:tr w:rsidR="004031C9" w:rsidRPr="003003E3" w:rsidTr="004031C9">
        <w:trPr>
          <w:trHeight w:hRule="exact" w:val="1711"/>
        </w:trPr>
        <w:tc>
          <w:tcPr>
            <w:tcW w:w="15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031C9" w:rsidRPr="00574A88" w:rsidRDefault="004031C9" w:rsidP="00B834C6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74A88">
              <w:rPr>
                <w:rFonts w:ascii="Times New Roman" w:hAnsi="Times New Roman" w:cs="Times New Roman"/>
                <w:b/>
                <w:sz w:val="19"/>
                <w:szCs w:val="19"/>
              </w:rPr>
              <w:t>Item</w:t>
            </w:r>
          </w:p>
          <w:p w:rsidR="004031C9" w:rsidRPr="00574A88" w:rsidRDefault="004031C9" w:rsidP="00B834C6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eastAsia="Book Antiqua" w:hAnsi="Times New Roman" w:cs="Times New Roman"/>
                <w:sz w:val="19"/>
                <w:szCs w:val="19"/>
              </w:rPr>
            </w:pPr>
          </w:p>
          <w:p w:rsidR="004031C9" w:rsidRPr="00574A88" w:rsidRDefault="004031C9" w:rsidP="00B834C6">
            <w:pPr>
              <w:pStyle w:val="TableParagraph"/>
              <w:spacing w:line="231" w:lineRule="auto"/>
              <w:ind w:left="136" w:right="13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031C9">
              <w:rPr>
                <w:rFonts w:ascii="Times New Roman" w:hAnsi="Times New Roman" w:cs="Times New Roman"/>
                <w:sz w:val="19"/>
                <w:szCs w:val="19"/>
              </w:rPr>
              <w:t>All references are to the provisions of Regulation (EU) No 575/2013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031C9" w:rsidRPr="002C6C10" w:rsidRDefault="004031C9" w:rsidP="00B834C6">
            <w:pPr>
              <w:pStyle w:val="TableParagraph"/>
              <w:spacing w:before="65" w:line="197" w:lineRule="exact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C6C10">
              <w:rPr>
                <w:rFonts w:ascii="Times New Roman" w:hAnsi="Times New Roman" w:cs="Times New Roman"/>
                <w:b/>
                <w:sz w:val="19"/>
                <w:szCs w:val="19"/>
              </w:rPr>
              <w:t>Individual level</w:t>
            </w:r>
          </w:p>
          <w:p w:rsidR="004031C9" w:rsidRDefault="004031C9" w:rsidP="00B834C6">
            <w:pPr>
              <w:pStyle w:val="TableParagraph"/>
              <w:spacing w:before="65" w:line="197" w:lineRule="exac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4031C9" w:rsidRPr="00574A88" w:rsidRDefault="004031C9" w:rsidP="00B834C6">
            <w:pPr>
              <w:pStyle w:val="TableParagraph"/>
              <w:spacing w:before="65" w:line="197" w:lineRule="exac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4031C9" w:rsidRPr="00574A88" w:rsidRDefault="004031C9" w:rsidP="00B834C6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74A88">
              <w:rPr>
                <w:rFonts w:ascii="Times New Roman" w:hAnsi="Times New Roman" w:cs="Times New Roman"/>
                <w:b/>
                <w:sz w:val="19"/>
                <w:szCs w:val="19"/>
              </w:rPr>
              <w:t>Amount</w:t>
            </w:r>
          </w:p>
          <w:p w:rsidR="004031C9" w:rsidRPr="00574A88" w:rsidRDefault="004031C9" w:rsidP="00B834C6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4031C9" w:rsidRPr="00044703" w:rsidRDefault="004031C9" w:rsidP="00B834C6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44703">
              <w:rPr>
                <w:rFonts w:ascii="Times New Roman" w:hAnsi="Times New Roman" w:cs="Times New Roman"/>
                <w:sz w:val="19"/>
                <w:szCs w:val="19"/>
              </w:rPr>
              <w:t>(in million EUR)</w:t>
            </w:r>
          </w:p>
          <w:p w:rsidR="004031C9" w:rsidRPr="00574A88" w:rsidRDefault="004031C9" w:rsidP="00B834C6">
            <w:pPr>
              <w:pStyle w:val="TableParagraph"/>
              <w:spacing w:line="197" w:lineRule="exact"/>
              <w:ind w:righ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031C9" w:rsidRPr="002C6C10" w:rsidRDefault="004031C9" w:rsidP="00B834C6">
            <w:pPr>
              <w:pStyle w:val="TableParagraph"/>
              <w:spacing w:before="65" w:line="197" w:lineRule="exact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C6C10">
              <w:rPr>
                <w:rFonts w:ascii="Times New Roman" w:hAnsi="Times New Roman" w:cs="Times New Roman"/>
                <w:b/>
                <w:sz w:val="19"/>
                <w:szCs w:val="19"/>
              </w:rPr>
              <w:t>Consolidated level</w:t>
            </w:r>
          </w:p>
          <w:p w:rsidR="004031C9" w:rsidRPr="002C6C10" w:rsidRDefault="004031C9" w:rsidP="00B834C6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C6C10">
              <w:rPr>
                <w:rFonts w:ascii="Times New Roman" w:hAnsi="Times New Roman" w:cs="Times New Roman"/>
                <w:b/>
                <w:sz w:val="19"/>
                <w:szCs w:val="19"/>
              </w:rPr>
              <w:t>(where applicable and available)</w:t>
            </w:r>
          </w:p>
          <w:p w:rsidR="004031C9" w:rsidRPr="00574A88" w:rsidRDefault="004031C9" w:rsidP="00B834C6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4031C9" w:rsidRPr="00574A88" w:rsidRDefault="004031C9" w:rsidP="00B834C6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74A88">
              <w:rPr>
                <w:rFonts w:ascii="Times New Roman" w:hAnsi="Times New Roman" w:cs="Times New Roman"/>
                <w:b/>
                <w:sz w:val="19"/>
                <w:szCs w:val="19"/>
              </w:rPr>
              <w:t>Amount</w:t>
            </w:r>
          </w:p>
          <w:p w:rsidR="004031C9" w:rsidRPr="00574A88" w:rsidRDefault="004031C9" w:rsidP="00B834C6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4031C9" w:rsidRPr="003B70AC" w:rsidRDefault="004031C9" w:rsidP="00B834C6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B70AC">
              <w:rPr>
                <w:rFonts w:ascii="Times New Roman" w:hAnsi="Times New Roman" w:cs="Times New Roman"/>
                <w:sz w:val="19"/>
                <w:szCs w:val="19"/>
              </w:rPr>
              <w:t>(in million EUR)</w:t>
            </w:r>
          </w:p>
        </w:tc>
      </w:tr>
      <w:tr w:rsidR="00B834C6" w:rsidRPr="003003E3" w:rsidTr="009F1C2B">
        <w:trPr>
          <w:trHeight w:hRule="exact" w:val="1419"/>
        </w:trPr>
        <w:tc>
          <w:tcPr>
            <w:tcW w:w="15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834C6" w:rsidRDefault="00B834C6" w:rsidP="00B834C6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Total risk exposure </w:t>
            </w:r>
            <w:r w:rsidRPr="00B834C6">
              <w:rPr>
                <w:rFonts w:ascii="Times New Roman" w:hAnsi="Times New Roman" w:cs="Times New Roman"/>
                <w:b/>
                <w:sz w:val="19"/>
                <w:szCs w:val="19"/>
              </w:rPr>
              <w:t>amount</w:t>
            </w:r>
          </w:p>
          <w:p w:rsidR="00B834C6" w:rsidRPr="00B834C6" w:rsidRDefault="00B834C6" w:rsidP="00B834C6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B834C6" w:rsidRPr="00B834C6" w:rsidRDefault="009F1C2B" w:rsidP="00B834C6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Article 92(3) and Articles</w:t>
            </w:r>
            <w:r w:rsidR="00B834C6">
              <w:rPr>
                <w:rFonts w:ascii="Times New Roman" w:hAnsi="Times New Roman" w:cs="Times New Roman"/>
                <w:sz w:val="19"/>
                <w:szCs w:val="19"/>
              </w:rPr>
              <w:t xml:space="preserve"> 95, 96 </w:t>
            </w:r>
            <w:r w:rsidR="00B834C6" w:rsidRPr="00B834C6">
              <w:rPr>
                <w:rFonts w:ascii="Times New Roman" w:hAnsi="Times New Roman" w:cs="Times New Roman"/>
                <w:sz w:val="19"/>
                <w:szCs w:val="19"/>
              </w:rPr>
              <w:t>and 98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B834C6" w:rsidRPr="00574A88" w:rsidRDefault="00B834C6" w:rsidP="00B834C6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4031C9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[data as reported in row 010 in Template 2 of Annex 1 </w:t>
            </w:r>
            <w:r w:rsidR="002C6C10">
              <w:rPr>
                <w:rFonts w:ascii="Times New Roman" w:hAnsi="Times New Roman" w:cs="Times New Roman"/>
                <w:i/>
                <w:sz w:val="19"/>
                <w:szCs w:val="19"/>
              </w:rPr>
              <w:t>to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Implementing Regulation (EU) </w:t>
            </w:r>
            <w:r w:rsidRPr="004031C9">
              <w:rPr>
                <w:rFonts w:ascii="Times New Roman" w:hAnsi="Times New Roman" w:cs="Times New Roman"/>
                <w:i/>
                <w:sz w:val="19"/>
                <w:szCs w:val="19"/>
              </w:rPr>
              <w:t>No 680/2014]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B834C6" w:rsidRPr="00574A88" w:rsidRDefault="00B834C6" w:rsidP="00B834C6">
            <w:pPr>
              <w:pStyle w:val="TableParagraph"/>
              <w:spacing w:line="197" w:lineRule="exact"/>
              <w:ind w:right="1"/>
              <w:jc w:val="center"/>
              <w:rPr>
                <w:rFonts w:ascii="Times New Roman" w:eastAsia="Book Antiqua" w:hAnsi="Times New Roman" w:cs="Times New Roman"/>
                <w:sz w:val="19"/>
                <w:szCs w:val="19"/>
              </w:rPr>
            </w:pPr>
            <w:r w:rsidRPr="004031C9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[data as reported in row 010 in Template 2 of Annex 1 </w:t>
            </w:r>
            <w:r w:rsidR="002C6C10">
              <w:rPr>
                <w:rFonts w:ascii="Times New Roman" w:hAnsi="Times New Roman" w:cs="Times New Roman"/>
                <w:i/>
                <w:sz w:val="19"/>
                <w:szCs w:val="19"/>
              </w:rPr>
              <w:t>to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Implementing Regulation (EU) No </w:t>
            </w:r>
            <w:r w:rsidRPr="004031C9">
              <w:rPr>
                <w:rFonts w:ascii="Times New Roman" w:hAnsi="Times New Roman" w:cs="Times New Roman"/>
                <w:i/>
                <w:sz w:val="19"/>
                <w:szCs w:val="19"/>
              </w:rPr>
              <w:t>680/2014]</w:t>
            </w:r>
          </w:p>
        </w:tc>
      </w:tr>
      <w:tr w:rsidR="00B834C6" w:rsidRPr="003003E3" w:rsidTr="009F1C2B">
        <w:trPr>
          <w:trHeight w:hRule="exact" w:val="2276"/>
        </w:trPr>
        <w:tc>
          <w:tcPr>
            <w:tcW w:w="15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834C6" w:rsidRPr="00574A88" w:rsidRDefault="00B834C6" w:rsidP="00B834C6">
            <w:pPr>
              <w:pStyle w:val="TableParagraph"/>
              <w:spacing w:before="10"/>
              <w:jc w:val="center"/>
              <w:rPr>
                <w:rFonts w:ascii="Times New Roman" w:eastAsia="Book Antiqua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Risk weighted exposure amounts for credit, counterparty credit and dilution risks </w:t>
            </w:r>
            <w:r w:rsidRPr="004031C9">
              <w:rPr>
                <w:rFonts w:ascii="Times New Roman" w:hAnsi="Times New Roman" w:cs="Times New Roman"/>
                <w:b/>
                <w:sz w:val="19"/>
                <w:szCs w:val="19"/>
              </w:rPr>
              <w:t>and free deliveries</w:t>
            </w:r>
          </w:p>
          <w:p w:rsidR="00B834C6" w:rsidRDefault="00B834C6" w:rsidP="00B834C6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34C6" w:rsidRPr="00044703" w:rsidRDefault="009F1C2B" w:rsidP="00B834C6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Article 92(3), points (a) and (f)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97580" w:rsidRPr="00197580" w:rsidRDefault="00197580" w:rsidP="00197580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197580">
              <w:rPr>
                <w:rFonts w:ascii="Times New Roman" w:hAnsi="Times New Roman" w:cs="Times New Roman"/>
                <w:i/>
                <w:sz w:val="19"/>
                <w:szCs w:val="19"/>
              </w:rPr>
              <w:t>[data as reported in row 040 in Template</w:t>
            </w:r>
          </w:p>
          <w:p w:rsidR="00197580" w:rsidRPr="00197580" w:rsidRDefault="002C6C10" w:rsidP="00197580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>2 of Annex 1 to</w:t>
            </w:r>
            <w:r w:rsidR="00197580" w:rsidRPr="00197580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Implementing Regulation</w:t>
            </w:r>
          </w:p>
          <w:p w:rsidR="00B834C6" w:rsidRPr="00574A88" w:rsidRDefault="00197580" w:rsidP="00197580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197580">
              <w:rPr>
                <w:rFonts w:ascii="Times New Roman" w:hAnsi="Times New Roman" w:cs="Times New Roman"/>
                <w:i/>
                <w:sz w:val="19"/>
                <w:szCs w:val="19"/>
              </w:rPr>
              <w:t>(EU) No 680/2014]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97580" w:rsidRPr="00197580" w:rsidRDefault="00197580" w:rsidP="00197580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197580">
              <w:rPr>
                <w:rFonts w:ascii="Times New Roman" w:hAnsi="Times New Roman" w:cs="Times New Roman"/>
                <w:i/>
                <w:sz w:val="19"/>
                <w:szCs w:val="19"/>
              </w:rPr>
              <w:t>[data as reported in row 040 in Template</w:t>
            </w:r>
          </w:p>
          <w:p w:rsidR="00197580" w:rsidRPr="00197580" w:rsidRDefault="002C6C10" w:rsidP="00197580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>2 of Annex 1 to</w:t>
            </w:r>
            <w:r w:rsidR="00197580" w:rsidRPr="00197580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Implementing Regulation</w:t>
            </w:r>
          </w:p>
          <w:p w:rsidR="00B834C6" w:rsidRPr="00574A88" w:rsidRDefault="00197580" w:rsidP="00197580">
            <w:pPr>
              <w:pStyle w:val="TableParagraph"/>
              <w:spacing w:line="197" w:lineRule="exact"/>
              <w:ind w:right="1"/>
              <w:jc w:val="center"/>
              <w:rPr>
                <w:rFonts w:ascii="Times New Roman" w:eastAsia="Book Antiqua" w:hAnsi="Times New Roman" w:cs="Times New Roman"/>
                <w:sz w:val="19"/>
                <w:szCs w:val="19"/>
              </w:rPr>
            </w:pPr>
            <w:r w:rsidRPr="00197580">
              <w:rPr>
                <w:rFonts w:ascii="Times New Roman" w:hAnsi="Times New Roman" w:cs="Times New Roman"/>
                <w:i/>
                <w:sz w:val="19"/>
                <w:szCs w:val="19"/>
              </w:rPr>
              <w:t>(EU) No 680/2014]</w:t>
            </w:r>
          </w:p>
        </w:tc>
      </w:tr>
      <w:tr w:rsidR="00B834C6" w:rsidRPr="003003E3" w:rsidTr="004031C9">
        <w:trPr>
          <w:trHeight w:hRule="exact" w:val="1852"/>
        </w:trPr>
        <w:tc>
          <w:tcPr>
            <w:tcW w:w="15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834C6" w:rsidRPr="00044703" w:rsidRDefault="00B834C6" w:rsidP="00B834C6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031C9">
              <w:rPr>
                <w:rFonts w:ascii="Times New Roman" w:hAnsi="Times New Roman" w:cs="Times New Roman"/>
                <w:b/>
                <w:sz w:val="19"/>
                <w:szCs w:val="19"/>
              </w:rPr>
              <w:t>Total risk exposure amount for settlement/delivery</w:t>
            </w:r>
          </w:p>
          <w:p w:rsidR="00B834C6" w:rsidRPr="00574A88" w:rsidRDefault="00B834C6" w:rsidP="00B834C6">
            <w:pPr>
              <w:pStyle w:val="TableParagraph"/>
              <w:spacing w:before="10"/>
              <w:jc w:val="center"/>
              <w:rPr>
                <w:rFonts w:ascii="Times New Roman" w:eastAsia="Book Antiqua" w:hAnsi="Times New Roman" w:cs="Times New Roman"/>
                <w:b/>
                <w:bCs/>
                <w:sz w:val="19"/>
                <w:szCs w:val="19"/>
              </w:rPr>
            </w:pPr>
          </w:p>
          <w:p w:rsidR="00B834C6" w:rsidRPr="00574A88" w:rsidRDefault="009F1C2B" w:rsidP="009F1C2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031C9">
              <w:rPr>
                <w:rFonts w:ascii="Times New Roman" w:hAnsi="Times New Roman" w:cs="Times New Roman"/>
                <w:sz w:val="19"/>
                <w:szCs w:val="19"/>
              </w:rPr>
              <w:t>Article 92(3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), p</w:t>
            </w:r>
            <w:r w:rsidR="00B834C6" w:rsidRPr="004031C9">
              <w:rPr>
                <w:rFonts w:ascii="Times New Roman" w:hAnsi="Times New Roman" w:cs="Times New Roman"/>
                <w:sz w:val="19"/>
                <w:szCs w:val="19"/>
              </w:rPr>
              <w:t>oint (c) (ii)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B834C6" w:rsidRPr="004031C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031C9">
              <w:rPr>
                <w:rFonts w:ascii="Times New Roman" w:hAnsi="Times New Roman" w:cs="Times New Roman"/>
                <w:sz w:val="19"/>
                <w:szCs w:val="19"/>
              </w:rPr>
              <w:t>Article 92(4)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point (b)</w:t>
            </w:r>
            <w:r w:rsidR="00B834C6" w:rsidRPr="004031C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97580" w:rsidRPr="00197580" w:rsidRDefault="00197580" w:rsidP="00197580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197580">
              <w:rPr>
                <w:rFonts w:ascii="Times New Roman" w:hAnsi="Times New Roman" w:cs="Times New Roman"/>
                <w:i/>
                <w:sz w:val="19"/>
                <w:szCs w:val="19"/>
              </w:rPr>
              <w:t>[data as reported in row 490 in Template</w:t>
            </w:r>
          </w:p>
          <w:p w:rsidR="00197580" w:rsidRPr="00197580" w:rsidRDefault="002C6C10" w:rsidP="00197580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>2 of Annex 1 to</w:t>
            </w:r>
            <w:r w:rsidR="00197580" w:rsidRPr="00197580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Implementing Regulation</w:t>
            </w:r>
          </w:p>
          <w:p w:rsidR="00B834C6" w:rsidRPr="00574A88" w:rsidRDefault="00197580" w:rsidP="00197580">
            <w:pPr>
              <w:pStyle w:val="TableParagraph"/>
              <w:spacing w:line="197" w:lineRule="exact"/>
              <w:ind w:right="1"/>
              <w:jc w:val="center"/>
              <w:rPr>
                <w:rFonts w:ascii="Times New Roman" w:eastAsia="Book Antiqua" w:hAnsi="Times New Roman" w:cs="Times New Roman"/>
                <w:sz w:val="19"/>
                <w:szCs w:val="19"/>
              </w:rPr>
            </w:pPr>
            <w:r w:rsidRPr="00197580">
              <w:rPr>
                <w:rFonts w:ascii="Times New Roman" w:hAnsi="Times New Roman" w:cs="Times New Roman"/>
                <w:i/>
                <w:sz w:val="19"/>
                <w:szCs w:val="19"/>
              </w:rPr>
              <w:t>(EU) No 680/2014]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97580" w:rsidRPr="00197580" w:rsidRDefault="00197580" w:rsidP="00197580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197580">
              <w:rPr>
                <w:rFonts w:ascii="Times New Roman" w:hAnsi="Times New Roman" w:cs="Times New Roman"/>
                <w:i/>
                <w:sz w:val="19"/>
                <w:szCs w:val="19"/>
              </w:rPr>
              <w:t>[data as reported in row 490 in Template</w:t>
            </w:r>
          </w:p>
          <w:p w:rsidR="00197580" w:rsidRPr="00197580" w:rsidRDefault="002C6C10" w:rsidP="00197580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>2 of Annex 1 to</w:t>
            </w:r>
            <w:r w:rsidR="00197580" w:rsidRPr="00197580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Implementing Regulation</w:t>
            </w:r>
          </w:p>
          <w:p w:rsidR="00B834C6" w:rsidRPr="00044703" w:rsidRDefault="00197580" w:rsidP="00197580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197580">
              <w:rPr>
                <w:rFonts w:ascii="Times New Roman" w:hAnsi="Times New Roman" w:cs="Times New Roman"/>
                <w:i/>
                <w:sz w:val="19"/>
                <w:szCs w:val="19"/>
              </w:rPr>
              <w:t>(EU) No 680/2014]</w:t>
            </w:r>
          </w:p>
        </w:tc>
      </w:tr>
      <w:tr w:rsidR="00B834C6" w:rsidRPr="003003E3" w:rsidTr="00197580">
        <w:trPr>
          <w:trHeight w:hRule="exact" w:val="2676"/>
        </w:trPr>
        <w:tc>
          <w:tcPr>
            <w:tcW w:w="15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834C6" w:rsidRPr="00044703" w:rsidRDefault="00B834C6" w:rsidP="00B834C6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031C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Total risk exposure amount for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position, foreign exchange and commodities risks</w:t>
            </w:r>
          </w:p>
          <w:p w:rsidR="00B834C6" w:rsidRPr="00044703" w:rsidRDefault="00B834C6" w:rsidP="00B834C6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9F1C2B" w:rsidRPr="00044703" w:rsidRDefault="009F1C2B" w:rsidP="009F1C2B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Article 92(3), p</w:t>
            </w:r>
            <w:r w:rsidR="00B834C6">
              <w:rPr>
                <w:rFonts w:ascii="Times New Roman" w:hAnsi="Times New Roman" w:cs="Times New Roman"/>
                <w:sz w:val="19"/>
                <w:szCs w:val="19"/>
              </w:rPr>
              <w:t>oints (b)(</w:t>
            </w:r>
            <w:proofErr w:type="spellStart"/>
            <w:r w:rsidR="00B834C6">
              <w:rPr>
                <w:rFonts w:ascii="Times New Roman" w:hAnsi="Times New Roman" w:cs="Times New Roman"/>
                <w:sz w:val="19"/>
                <w:szCs w:val="19"/>
              </w:rPr>
              <w:t>i</w:t>
            </w:r>
            <w:proofErr w:type="spellEnd"/>
            <w:r w:rsidR="00B834C6">
              <w:rPr>
                <w:rFonts w:ascii="Times New Roman" w:hAnsi="Times New Roman" w:cs="Times New Roman"/>
                <w:sz w:val="19"/>
                <w:szCs w:val="19"/>
              </w:rPr>
              <w:t>), (c)(</w:t>
            </w:r>
            <w:proofErr w:type="spellStart"/>
            <w:r w:rsidR="00B834C6">
              <w:rPr>
                <w:rFonts w:ascii="Times New Roman" w:hAnsi="Times New Roman" w:cs="Times New Roman"/>
                <w:sz w:val="19"/>
                <w:szCs w:val="19"/>
              </w:rPr>
              <w:t>i</w:t>
            </w:r>
            <w:proofErr w:type="spellEnd"/>
            <w:r w:rsidR="00B834C6">
              <w:rPr>
                <w:rFonts w:ascii="Times New Roman" w:hAnsi="Times New Roman" w:cs="Times New Roman"/>
                <w:sz w:val="19"/>
                <w:szCs w:val="19"/>
              </w:rPr>
              <w:t xml:space="preserve">) and </w:t>
            </w:r>
            <w:r w:rsidR="00B834C6" w:rsidRPr="00B834C6">
              <w:rPr>
                <w:rFonts w:ascii="Times New Roman" w:hAnsi="Times New Roman" w:cs="Times New Roman"/>
                <w:sz w:val="19"/>
                <w:szCs w:val="19"/>
              </w:rPr>
              <w:t>(c)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(iii),</w:t>
            </w:r>
            <w:r w:rsidR="00B834C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B834C6" w:rsidRPr="00B834C6">
              <w:rPr>
                <w:rFonts w:ascii="Times New Roman" w:hAnsi="Times New Roman" w:cs="Times New Roman"/>
                <w:sz w:val="19"/>
                <w:szCs w:val="19"/>
              </w:rPr>
              <w:t xml:space="preserve">and </w:t>
            </w:r>
            <w:r w:rsidRPr="00B834C6">
              <w:rPr>
                <w:rFonts w:ascii="Times New Roman" w:hAnsi="Times New Roman" w:cs="Times New Roman"/>
                <w:sz w:val="19"/>
                <w:szCs w:val="19"/>
              </w:rPr>
              <w:t>Article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B834C6">
              <w:rPr>
                <w:rFonts w:ascii="Times New Roman" w:hAnsi="Times New Roman" w:cs="Times New Roman"/>
                <w:sz w:val="19"/>
                <w:szCs w:val="19"/>
              </w:rPr>
              <w:t>92(4)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point (b)</w:t>
            </w:r>
          </w:p>
          <w:p w:rsidR="00B834C6" w:rsidRPr="00044703" w:rsidRDefault="00B834C6" w:rsidP="00B834C6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B834C6" w:rsidRPr="00AC3482" w:rsidRDefault="00197580" w:rsidP="00AC3482">
            <w:pPr>
              <w:pStyle w:val="TableParagraph"/>
              <w:spacing w:before="117" w:line="276" w:lineRule="auto"/>
              <w:ind w:left="84" w:right="267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197580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[data as 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reported in row 520 in Template </w:t>
            </w:r>
            <w:r w:rsidR="00AC3482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2 of </w:t>
            </w:r>
            <w:r w:rsidRPr="00197580">
              <w:rPr>
                <w:rFonts w:ascii="Times New Roman" w:hAnsi="Times New Roman" w:cs="Times New Roman"/>
                <w:i/>
                <w:sz w:val="19"/>
                <w:szCs w:val="19"/>
              </w:rPr>
              <w:t>Ann</w:t>
            </w:r>
            <w:r w:rsidR="002C6C10">
              <w:rPr>
                <w:rFonts w:ascii="Times New Roman" w:hAnsi="Times New Roman" w:cs="Times New Roman"/>
                <w:i/>
                <w:sz w:val="19"/>
                <w:szCs w:val="19"/>
              </w:rPr>
              <w:t>ex 1 to</w:t>
            </w:r>
            <w:r w:rsidR="00AC3482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Implementing Regulation </w:t>
            </w:r>
            <w:r w:rsidRPr="00197580">
              <w:rPr>
                <w:rFonts w:ascii="Times New Roman" w:hAnsi="Times New Roman" w:cs="Times New Roman"/>
                <w:i/>
                <w:sz w:val="19"/>
                <w:szCs w:val="19"/>
              </w:rPr>
              <w:t>(EU) No 680/2014]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B834C6" w:rsidRPr="00AC3482" w:rsidRDefault="00197580" w:rsidP="00AC3482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197580">
              <w:rPr>
                <w:rFonts w:ascii="Times New Roman" w:hAnsi="Times New Roman" w:cs="Times New Roman"/>
                <w:i/>
                <w:sz w:val="19"/>
                <w:szCs w:val="19"/>
              </w:rPr>
              <w:t>[data as reported in row 520 in Template</w:t>
            </w:r>
            <w:r w:rsidR="00AC3482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="002C6C10">
              <w:rPr>
                <w:rFonts w:ascii="Times New Roman" w:hAnsi="Times New Roman" w:cs="Times New Roman"/>
                <w:i/>
                <w:sz w:val="19"/>
                <w:szCs w:val="19"/>
              </w:rPr>
              <w:t>2 of Annex 1 to</w:t>
            </w:r>
            <w:r w:rsidRPr="00197580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Implementing Regulation</w:t>
            </w:r>
            <w:r w:rsidR="00AC3482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197580">
              <w:rPr>
                <w:rFonts w:ascii="Times New Roman" w:hAnsi="Times New Roman" w:cs="Times New Roman"/>
                <w:i/>
                <w:sz w:val="19"/>
                <w:szCs w:val="19"/>
              </w:rPr>
              <w:t>(EU) No 680/2014]</w:t>
            </w:r>
          </w:p>
        </w:tc>
      </w:tr>
      <w:tr w:rsidR="00B834C6" w:rsidRPr="003003E3" w:rsidTr="00197580">
        <w:trPr>
          <w:trHeight w:hRule="exact" w:val="1843"/>
        </w:trPr>
        <w:tc>
          <w:tcPr>
            <w:tcW w:w="15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834C6" w:rsidRPr="00044703" w:rsidRDefault="00B834C6" w:rsidP="00B834C6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Total risk exposure amount for </w:t>
            </w:r>
            <w:r w:rsidRPr="00B834C6">
              <w:rPr>
                <w:rFonts w:ascii="Times New Roman" w:hAnsi="Times New Roman" w:cs="Times New Roman"/>
                <w:b/>
                <w:sz w:val="19"/>
                <w:szCs w:val="19"/>
              </w:rPr>
              <w:t>operational risk</w:t>
            </w:r>
          </w:p>
          <w:p w:rsidR="00B834C6" w:rsidRPr="00044703" w:rsidRDefault="00B834C6" w:rsidP="00B834C6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B834C6" w:rsidRPr="00044703" w:rsidRDefault="009F1C2B" w:rsidP="009F1C2B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834C6">
              <w:rPr>
                <w:rFonts w:ascii="Times New Roman" w:hAnsi="Times New Roman" w:cs="Times New Roman"/>
                <w:sz w:val="19"/>
                <w:szCs w:val="19"/>
              </w:rPr>
              <w:t>Article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92(3), point (e),</w:t>
            </w:r>
            <w:r w:rsidR="00B834C6" w:rsidRPr="00B834C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97580">
              <w:rPr>
                <w:rFonts w:ascii="Times New Roman" w:hAnsi="Times New Roman" w:cs="Times New Roman"/>
                <w:sz w:val="19"/>
                <w:szCs w:val="19"/>
              </w:rPr>
              <w:t xml:space="preserve">and </w:t>
            </w:r>
            <w:r w:rsidRPr="00B834C6">
              <w:rPr>
                <w:rFonts w:ascii="Times New Roman" w:hAnsi="Times New Roman" w:cs="Times New Roman"/>
                <w:sz w:val="19"/>
                <w:szCs w:val="19"/>
              </w:rPr>
              <w:t>Article 92(4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), point (b)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B834C6" w:rsidRPr="00044703" w:rsidRDefault="00AC3482" w:rsidP="00AC3482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AC3482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[data as 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reported in row 590 in Template </w:t>
            </w:r>
            <w:r w:rsidRPr="00AC3482">
              <w:rPr>
                <w:rFonts w:ascii="Times New Roman" w:hAnsi="Times New Roman" w:cs="Times New Roman"/>
                <w:i/>
                <w:sz w:val="19"/>
                <w:szCs w:val="19"/>
              </w:rPr>
              <w:t>2 of Ann</w:t>
            </w:r>
            <w:r w:rsidR="002C6C10">
              <w:rPr>
                <w:rFonts w:ascii="Times New Roman" w:hAnsi="Times New Roman" w:cs="Times New Roman"/>
                <w:i/>
                <w:sz w:val="19"/>
                <w:szCs w:val="19"/>
              </w:rPr>
              <w:t>ex 1 to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Implementing Regulation </w:t>
            </w:r>
            <w:r w:rsidRPr="00AC3482">
              <w:rPr>
                <w:rFonts w:ascii="Times New Roman" w:hAnsi="Times New Roman" w:cs="Times New Roman"/>
                <w:i/>
                <w:sz w:val="19"/>
                <w:szCs w:val="19"/>
              </w:rPr>
              <w:t>(EU) No 680/2014]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B834C6" w:rsidRPr="00AC3482" w:rsidRDefault="00AC3482" w:rsidP="00AC3482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AC3482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[data as 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reported in row 590 in Template </w:t>
            </w:r>
            <w:r w:rsidRPr="00AC3482">
              <w:rPr>
                <w:rFonts w:ascii="Times New Roman" w:hAnsi="Times New Roman" w:cs="Times New Roman"/>
                <w:i/>
                <w:sz w:val="19"/>
                <w:szCs w:val="19"/>
              </w:rPr>
              <w:t>2 of Ann</w:t>
            </w:r>
            <w:r w:rsidR="002C6C10">
              <w:rPr>
                <w:rFonts w:ascii="Times New Roman" w:hAnsi="Times New Roman" w:cs="Times New Roman"/>
                <w:i/>
                <w:sz w:val="19"/>
                <w:szCs w:val="19"/>
              </w:rPr>
              <w:t>ex 1 to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Implementing Regulation </w:t>
            </w:r>
            <w:r w:rsidRPr="00AC3482">
              <w:rPr>
                <w:rFonts w:ascii="Times New Roman" w:hAnsi="Times New Roman" w:cs="Times New Roman"/>
                <w:i/>
                <w:sz w:val="19"/>
                <w:szCs w:val="19"/>
              </w:rPr>
              <w:t>(EU) No 680/2014]</w:t>
            </w:r>
          </w:p>
        </w:tc>
      </w:tr>
      <w:tr w:rsidR="00B834C6" w:rsidRPr="003003E3" w:rsidTr="00B834C6">
        <w:trPr>
          <w:trHeight w:hRule="exact" w:val="1974"/>
        </w:trPr>
        <w:tc>
          <w:tcPr>
            <w:tcW w:w="15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834C6" w:rsidRPr="00044703" w:rsidRDefault="00B834C6" w:rsidP="00B834C6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 xml:space="preserve">Additional risk exposure amount due </w:t>
            </w:r>
            <w:r w:rsidRPr="00B834C6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to fixed overheads </w:t>
            </w:r>
          </w:p>
          <w:p w:rsidR="00B834C6" w:rsidRDefault="00B834C6" w:rsidP="00B834C6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34C6" w:rsidRPr="00044703" w:rsidRDefault="00B834C6" w:rsidP="00B834C6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Articles 95(2), 96(2), </w:t>
            </w:r>
            <w:r w:rsidR="009F1C2B">
              <w:rPr>
                <w:rFonts w:ascii="Times New Roman" w:hAnsi="Times New Roman" w:cs="Times New Roman"/>
                <w:sz w:val="19"/>
                <w:szCs w:val="19"/>
              </w:rPr>
              <w:t xml:space="preserve">Article </w:t>
            </w:r>
            <w:r w:rsidRPr="00B834C6">
              <w:rPr>
                <w:rFonts w:ascii="Times New Roman" w:hAnsi="Times New Roman" w:cs="Times New Roman"/>
                <w:sz w:val="19"/>
                <w:szCs w:val="19"/>
              </w:rPr>
              <w:t xml:space="preserve">97 and </w:t>
            </w:r>
            <w:r w:rsidR="009F1C2B">
              <w:rPr>
                <w:rFonts w:ascii="Times New Roman" w:hAnsi="Times New Roman" w:cs="Times New Roman"/>
                <w:sz w:val="19"/>
                <w:szCs w:val="19"/>
              </w:rPr>
              <w:t xml:space="preserve">Article </w:t>
            </w:r>
            <w:r w:rsidRPr="00B834C6">
              <w:rPr>
                <w:rFonts w:ascii="Times New Roman" w:hAnsi="Times New Roman" w:cs="Times New Roman"/>
                <w:sz w:val="19"/>
                <w:szCs w:val="19"/>
              </w:rPr>
              <w:t>98(1)</w:t>
            </w:r>
            <w:r w:rsidR="009F1C2B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 w:rsidRPr="00B834C6">
              <w:rPr>
                <w:rFonts w:ascii="Times New Roman" w:hAnsi="Times New Roman" w:cs="Times New Roman"/>
                <w:sz w:val="19"/>
                <w:szCs w:val="19"/>
              </w:rPr>
              <w:t>point (a)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B834C6" w:rsidRPr="00AC3482" w:rsidRDefault="00AC3482" w:rsidP="00AC3482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AC3482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[data as 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reported in row 630 in Template </w:t>
            </w:r>
            <w:r w:rsidRPr="00AC3482">
              <w:rPr>
                <w:rFonts w:ascii="Times New Roman" w:hAnsi="Times New Roman" w:cs="Times New Roman"/>
                <w:i/>
                <w:sz w:val="19"/>
                <w:szCs w:val="19"/>
              </w:rPr>
              <w:t>2 of Ann</w:t>
            </w:r>
            <w:r w:rsidR="002C6C10">
              <w:rPr>
                <w:rFonts w:ascii="Times New Roman" w:hAnsi="Times New Roman" w:cs="Times New Roman"/>
                <w:i/>
                <w:sz w:val="19"/>
                <w:szCs w:val="19"/>
              </w:rPr>
              <w:t>ex 1 to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Implementing Regulation </w:t>
            </w:r>
            <w:r w:rsidRPr="00AC3482">
              <w:rPr>
                <w:rFonts w:ascii="Times New Roman" w:hAnsi="Times New Roman" w:cs="Times New Roman"/>
                <w:i/>
                <w:sz w:val="19"/>
                <w:szCs w:val="19"/>
              </w:rPr>
              <w:t>(EU) No 680/2014]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B834C6" w:rsidRPr="00AC3482" w:rsidRDefault="00AC3482" w:rsidP="00AC3482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AC3482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[data as 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reported in row 630 in Template </w:t>
            </w:r>
            <w:r w:rsidR="002C6C10">
              <w:rPr>
                <w:rFonts w:ascii="Times New Roman" w:hAnsi="Times New Roman" w:cs="Times New Roman"/>
                <w:i/>
                <w:sz w:val="19"/>
                <w:szCs w:val="19"/>
              </w:rPr>
              <w:t>2 of Annex 1 to</w:t>
            </w:r>
            <w:r w:rsidRPr="00AC3482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Imp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lementing Regulation (EU) No </w:t>
            </w:r>
            <w:r w:rsidRPr="00AC3482">
              <w:rPr>
                <w:rFonts w:ascii="Times New Roman" w:hAnsi="Times New Roman" w:cs="Times New Roman"/>
                <w:i/>
                <w:sz w:val="19"/>
                <w:szCs w:val="19"/>
              </w:rPr>
              <w:t>680/2014]</w:t>
            </w:r>
          </w:p>
        </w:tc>
      </w:tr>
      <w:tr w:rsidR="00B834C6" w:rsidRPr="003003E3" w:rsidTr="00197580">
        <w:trPr>
          <w:trHeight w:hRule="exact" w:val="1853"/>
        </w:trPr>
        <w:tc>
          <w:tcPr>
            <w:tcW w:w="15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834C6" w:rsidRDefault="00B834C6" w:rsidP="00B834C6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Total risk exposure amount for credit </w:t>
            </w:r>
            <w:r w:rsidRPr="00B834C6">
              <w:rPr>
                <w:rFonts w:ascii="Times New Roman" w:hAnsi="Times New Roman" w:cs="Times New Roman"/>
                <w:b/>
                <w:sz w:val="19"/>
                <w:szCs w:val="19"/>
              </w:rPr>
              <w:t>valuation adjustment</w:t>
            </w:r>
          </w:p>
          <w:p w:rsidR="00B834C6" w:rsidRPr="00B834C6" w:rsidRDefault="00B834C6" w:rsidP="00B834C6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B834C6" w:rsidRPr="00044703" w:rsidRDefault="009F1C2B" w:rsidP="009F1C2B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Article </w:t>
            </w:r>
            <w:r w:rsidRPr="00197580">
              <w:rPr>
                <w:rFonts w:ascii="Times New Roman" w:hAnsi="Times New Roman" w:cs="Times New Roman"/>
                <w:sz w:val="19"/>
                <w:szCs w:val="19"/>
              </w:rPr>
              <w:t>92(3)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point (d)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B834C6" w:rsidRPr="00AC3482" w:rsidRDefault="00AC3482" w:rsidP="00AC3482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AC3482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[data as 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reported in row 640 in Template </w:t>
            </w:r>
            <w:r w:rsidRPr="00AC3482">
              <w:rPr>
                <w:rFonts w:ascii="Times New Roman" w:hAnsi="Times New Roman" w:cs="Times New Roman"/>
                <w:i/>
                <w:sz w:val="19"/>
                <w:szCs w:val="19"/>
              </w:rPr>
              <w:t>2 of Ann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ex 1 </w:t>
            </w:r>
            <w:r w:rsidR="002C6C10">
              <w:rPr>
                <w:rFonts w:ascii="Times New Roman" w:hAnsi="Times New Roman" w:cs="Times New Roman"/>
                <w:i/>
                <w:sz w:val="19"/>
                <w:szCs w:val="19"/>
              </w:rPr>
              <w:t>to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Implementing Regulation </w:t>
            </w:r>
            <w:r w:rsidRPr="00AC3482">
              <w:rPr>
                <w:rFonts w:ascii="Times New Roman" w:hAnsi="Times New Roman" w:cs="Times New Roman"/>
                <w:i/>
                <w:sz w:val="19"/>
                <w:szCs w:val="19"/>
              </w:rPr>
              <w:t>(EU) No 680/2014]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B834C6" w:rsidRPr="00574A88" w:rsidRDefault="00AC3482" w:rsidP="00B834C6">
            <w:pPr>
              <w:pStyle w:val="TableParagraph"/>
              <w:spacing w:line="197" w:lineRule="exact"/>
              <w:ind w:right="1"/>
              <w:jc w:val="center"/>
              <w:rPr>
                <w:rFonts w:ascii="Times New Roman" w:eastAsia="Book Antiqua" w:hAnsi="Times New Roman" w:cs="Times New Roman"/>
                <w:sz w:val="19"/>
                <w:szCs w:val="19"/>
              </w:rPr>
            </w:pPr>
            <w:r w:rsidRPr="00AC3482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[data as 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reported in row 640 in Template </w:t>
            </w:r>
            <w:r w:rsidRPr="00AC3482">
              <w:rPr>
                <w:rFonts w:ascii="Times New Roman" w:hAnsi="Times New Roman" w:cs="Times New Roman"/>
                <w:i/>
                <w:sz w:val="19"/>
                <w:szCs w:val="19"/>
              </w:rPr>
              <w:t>2 of Ann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ex 1 </w:t>
            </w:r>
            <w:r w:rsidR="002C6C10">
              <w:rPr>
                <w:rFonts w:ascii="Times New Roman" w:hAnsi="Times New Roman" w:cs="Times New Roman"/>
                <w:i/>
                <w:sz w:val="19"/>
                <w:szCs w:val="19"/>
              </w:rPr>
              <w:t>to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Implementing Regulation </w:t>
            </w:r>
            <w:r w:rsidRPr="00AC3482">
              <w:rPr>
                <w:rFonts w:ascii="Times New Roman" w:hAnsi="Times New Roman" w:cs="Times New Roman"/>
                <w:i/>
                <w:sz w:val="19"/>
                <w:szCs w:val="19"/>
              </w:rPr>
              <w:t>(EU) No 680/2014]</w:t>
            </w:r>
          </w:p>
        </w:tc>
      </w:tr>
      <w:tr w:rsidR="00B834C6" w:rsidRPr="003003E3" w:rsidTr="00197580">
        <w:trPr>
          <w:trHeight w:hRule="exact" w:val="2276"/>
        </w:trPr>
        <w:tc>
          <w:tcPr>
            <w:tcW w:w="15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834C6" w:rsidRDefault="00197580" w:rsidP="00197580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Total risk exposure amount related to large exposures in the </w:t>
            </w:r>
            <w:r w:rsidRPr="00197580">
              <w:rPr>
                <w:rFonts w:ascii="Times New Roman" w:hAnsi="Times New Roman" w:cs="Times New Roman"/>
                <w:b/>
                <w:sz w:val="19"/>
                <w:szCs w:val="19"/>
              </w:rPr>
              <w:t>trading book</w:t>
            </w:r>
          </w:p>
          <w:p w:rsidR="00197580" w:rsidRPr="00197580" w:rsidRDefault="00197580" w:rsidP="00197580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B834C6" w:rsidRPr="00044703" w:rsidRDefault="009F1C2B" w:rsidP="009F1C2B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Article 92(3), point (b)(ii),</w:t>
            </w:r>
            <w:r w:rsidR="00197580">
              <w:rPr>
                <w:rFonts w:ascii="Times New Roman" w:hAnsi="Times New Roman" w:cs="Times New Roman"/>
                <w:sz w:val="19"/>
                <w:szCs w:val="19"/>
              </w:rPr>
              <w:t xml:space="preserve"> and Articles 395 </w:t>
            </w:r>
            <w:r w:rsidR="00197580" w:rsidRPr="00197580">
              <w:rPr>
                <w:rFonts w:ascii="Times New Roman" w:hAnsi="Times New Roman" w:cs="Times New Roman"/>
                <w:sz w:val="19"/>
                <w:szCs w:val="19"/>
              </w:rPr>
              <w:t>to 401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B834C6" w:rsidRPr="00AC3482" w:rsidRDefault="00AC3482" w:rsidP="00AC3482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AC3482">
              <w:rPr>
                <w:rFonts w:ascii="Times New Roman" w:hAnsi="Times New Roman" w:cs="Times New Roman"/>
                <w:i/>
                <w:sz w:val="19"/>
                <w:szCs w:val="19"/>
              </w:rPr>
              <w:t>[data as reported in r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ow 680 in Template </w:t>
            </w:r>
            <w:r w:rsidRPr="00AC3482">
              <w:rPr>
                <w:rFonts w:ascii="Times New Roman" w:hAnsi="Times New Roman" w:cs="Times New Roman"/>
                <w:i/>
                <w:sz w:val="19"/>
                <w:szCs w:val="19"/>
              </w:rPr>
              <w:t>2 of Ann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ex 1 </w:t>
            </w:r>
            <w:r w:rsidR="002C6C10">
              <w:rPr>
                <w:rFonts w:ascii="Times New Roman" w:hAnsi="Times New Roman" w:cs="Times New Roman"/>
                <w:i/>
                <w:sz w:val="19"/>
                <w:szCs w:val="19"/>
              </w:rPr>
              <w:t>to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Implementing Regulation </w:t>
            </w:r>
            <w:r w:rsidRPr="00AC3482">
              <w:rPr>
                <w:rFonts w:ascii="Times New Roman" w:hAnsi="Times New Roman" w:cs="Times New Roman"/>
                <w:i/>
                <w:sz w:val="19"/>
                <w:szCs w:val="19"/>
              </w:rPr>
              <w:t>(EU) No 680/2014]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B834C6" w:rsidRPr="00574A88" w:rsidRDefault="00AC3482" w:rsidP="00B834C6">
            <w:pPr>
              <w:pStyle w:val="TableParagraph"/>
              <w:spacing w:line="197" w:lineRule="exact"/>
              <w:ind w:right="1"/>
              <w:jc w:val="center"/>
              <w:rPr>
                <w:rFonts w:ascii="Times New Roman" w:eastAsia="Book Antiqua" w:hAnsi="Times New Roman" w:cs="Times New Roman"/>
                <w:sz w:val="19"/>
                <w:szCs w:val="19"/>
              </w:rPr>
            </w:pPr>
            <w:r w:rsidRPr="00AC3482">
              <w:rPr>
                <w:rFonts w:ascii="Times New Roman" w:hAnsi="Times New Roman" w:cs="Times New Roman"/>
                <w:i/>
                <w:sz w:val="19"/>
                <w:szCs w:val="19"/>
              </w:rPr>
              <w:t>[data as reported in r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ow 680 in Template </w:t>
            </w:r>
            <w:r w:rsidRPr="00AC3482">
              <w:rPr>
                <w:rFonts w:ascii="Times New Roman" w:hAnsi="Times New Roman" w:cs="Times New Roman"/>
                <w:i/>
                <w:sz w:val="19"/>
                <w:szCs w:val="19"/>
              </w:rPr>
              <w:t>2 of Ann</w:t>
            </w:r>
            <w:r w:rsidR="002C6C10">
              <w:rPr>
                <w:rFonts w:ascii="Times New Roman" w:hAnsi="Times New Roman" w:cs="Times New Roman"/>
                <w:i/>
                <w:sz w:val="19"/>
                <w:szCs w:val="19"/>
              </w:rPr>
              <w:t>ex 1 to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Implementing Regulation </w:t>
            </w:r>
            <w:r w:rsidRPr="00AC3482">
              <w:rPr>
                <w:rFonts w:ascii="Times New Roman" w:hAnsi="Times New Roman" w:cs="Times New Roman"/>
                <w:i/>
                <w:sz w:val="19"/>
                <w:szCs w:val="19"/>
              </w:rPr>
              <w:t>(EU) No 680/2014]</w:t>
            </w:r>
          </w:p>
        </w:tc>
      </w:tr>
      <w:tr w:rsidR="00B834C6" w:rsidRPr="003003E3" w:rsidTr="00197580">
        <w:trPr>
          <w:trHeight w:hRule="exact" w:val="2408"/>
        </w:trPr>
        <w:tc>
          <w:tcPr>
            <w:tcW w:w="15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834C6" w:rsidRDefault="00197580" w:rsidP="00197580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Other risk exposure </w:t>
            </w:r>
            <w:r w:rsidRPr="00197580">
              <w:rPr>
                <w:rFonts w:ascii="Times New Roman" w:hAnsi="Times New Roman" w:cs="Times New Roman"/>
                <w:b/>
                <w:sz w:val="19"/>
                <w:szCs w:val="19"/>
              </w:rPr>
              <w:t>amounts</w:t>
            </w:r>
          </w:p>
          <w:p w:rsidR="00197580" w:rsidRPr="00197580" w:rsidRDefault="00197580" w:rsidP="00197580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B834C6" w:rsidRPr="00044703" w:rsidRDefault="00197580" w:rsidP="00197580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Articles 3, 458, 459 and 500 and risk exposure amounts which cannot be assigned to one of the other items of this </w:t>
            </w:r>
            <w:r w:rsidRPr="00197580">
              <w:rPr>
                <w:rFonts w:ascii="Times New Roman" w:hAnsi="Times New Roman" w:cs="Times New Roman"/>
                <w:sz w:val="19"/>
                <w:szCs w:val="19"/>
              </w:rPr>
              <w:t>table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B834C6" w:rsidRPr="00AC3482" w:rsidRDefault="00AC3482" w:rsidP="00AC3482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AC3482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[data as 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reported in row 690 in Template </w:t>
            </w:r>
            <w:r w:rsidRPr="00AC3482">
              <w:rPr>
                <w:rFonts w:ascii="Times New Roman" w:hAnsi="Times New Roman" w:cs="Times New Roman"/>
                <w:i/>
                <w:sz w:val="19"/>
                <w:szCs w:val="19"/>
              </w:rPr>
              <w:t>2 of Ann</w:t>
            </w:r>
            <w:r w:rsidR="002C6C10">
              <w:rPr>
                <w:rFonts w:ascii="Times New Roman" w:hAnsi="Times New Roman" w:cs="Times New Roman"/>
                <w:i/>
                <w:sz w:val="19"/>
                <w:szCs w:val="19"/>
              </w:rPr>
              <w:t>ex 1 to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Implementing Regulation </w:t>
            </w:r>
            <w:r w:rsidRPr="00AC3482">
              <w:rPr>
                <w:rFonts w:ascii="Times New Roman" w:hAnsi="Times New Roman" w:cs="Times New Roman"/>
                <w:i/>
                <w:sz w:val="19"/>
                <w:szCs w:val="19"/>
              </w:rPr>
              <w:t>(EU) No 680/2014]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B834C6" w:rsidRPr="00574A88" w:rsidRDefault="00AC3482" w:rsidP="00B834C6">
            <w:pPr>
              <w:pStyle w:val="TableParagraph"/>
              <w:spacing w:line="197" w:lineRule="exact"/>
              <w:ind w:right="1"/>
              <w:jc w:val="center"/>
              <w:rPr>
                <w:rFonts w:ascii="Times New Roman" w:eastAsia="Book Antiqua" w:hAnsi="Times New Roman" w:cs="Times New Roman"/>
                <w:sz w:val="19"/>
                <w:szCs w:val="19"/>
              </w:rPr>
            </w:pPr>
            <w:r w:rsidRPr="00AC3482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[data as 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reported in row 690 in Template </w:t>
            </w:r>
            <w:r w:rsidRPr="00AC3482">
              <w:rPr>
                <w:rFonts w:ascii="Times New Roman" w:hAnsi="Times New Roman" w:cs="Times New Roman"/>
                <w:i/>
                <w:sz w:val="19"/>
                <w:szCs w:val="19"/>
              </w:rPr>
              <w:t>2 of Ann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ex 1 </w:t>
            </w:r>
            <w:r w:rsidR="002C6C10">
              <w:rPr>
                <w:rFonts w:ascii="Times New Roman" w:hAnsi="Times New Roman" w:cs="Times New Roman"/>
                <w:i/>
                <w:sz w:val="19"/>
                <w:szCs w:val="19"/>
              </w:rPr>
              <w:t>to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Implementing Regulation </w:t>
            </w:r>
            <w:r w:rsidRPr="00AC3482">
              <w:rPr>
                <w:rFonts w:ascii="Times New Roman" w:hAnsi="Times New Roman" w:cs="Times New Roman"/>
                <w:i/>
                <w:sz w:val="19"/>
                <w:szCs w:val="19"/>
              </w:rPr>
              <w:t>(EU) No 680/2014]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</w:p>
        </w:tc>
      </w:tr>
    </w:tbl>
    <w:p w:rsidR="003C0185" w:rsidRDefault="003C0185" w:rsidP="003C0185">
      <w:pPr>
        <w:spacing w:line="222" w:lineRule="exact"/>
        <w:rPr>
          <w:rFonts w:ascii="Book Antiqua" w:eastAsia="Book Antiqua" w:hAnsi="Book Antiqua" w:cs="Book Antiqua"/>
          <w:sz w:val="19"/>
          <w:szCs w:val="19"/>
        </w:rPr>
        <w:sectPr w:rsidR="003C0185">
          <w:pgSz w:w="11910" w:h="16840"/>
          <w:pgMar w:top="1180" w:right="720" w:bottom="280" w:left="720" w:header="998" w:footer="0" w:gutter="0"/>
          <w:cols w:space="708"/>
        </w:sectPr>
      </w:pPr>
    </w:p>
    <w:p w:rsidR="001B637F" w:rsidRPr="00162184" w:rsidRDefault="001B637F" w:rsidP="00F60597"/>
    <w:sectPr w:rsidR="001B637F" w:rsidRPr="00162184" w:rsidSect="007E75F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32BD8"/>
    <w:multiLevelType w:val="hybridMultilevel"/>
    <w:tmpl w:val="577239E0"/>
    <w:lvl w:ilvl="0" w:tplc="D25CD46E">
      <w:start w:val="1"/>
      <w:numFmt w:val="decimal"/>
      <w:lvlText w:val="%1."/>
      <w:lvlJc w:val="left"/>
      <w:pPr>
        <w:ind w:left="869" w:hanging="241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3C0C007C">
      <w:start w:val="1"/>
      <w:numFmt w:val="decimal"/>
      <w:lvlText w:val="(%2)"/>
      <w:lvlJc w:val="left"/>
      <w:pPr>
        <w:ind w:left="1137" w:hanging="268"/>
      </w:pPr>
      <w:rPr>
        <w:rFonts w:ascii="Times New Roman" w:eastAsia="Times New Roman" w:hAnsi="Times New Roman" w:hint="default"/>
        <w:spacing w:val="-1"/>
        <w:w w:val="78"/>
        <w:sz w:val="17"/>
        <w:szCs w:val="17"/>
      </w:rPr>
    </w:lvl>
    <w:lvl w:ilvl="2" w:tplc="F4CA7606">
      <w:start w:val="1"/>
      <w:numFmt w:val="bullet"/>
      <w:lvlText w:val="•"/>
      <w:lvlJc w:val="left"/>
      <w:pPr>
        <w:ind w:left="2173" w:hanging="268"/>
      </w:pPr>
      <w:rPr>
        <w:rFonts w:hint="default"/>
      </w:rPr>
    </w:lvl>
    <w:lvl w:ilvl="3" w:tplc="32C03CC8">
      <w:start w:val="1"/>
      <w:numFmt w:val="bullet"/>
      <w:lvlText w:val="•"/>
      <w:lvlJc w:val="left"/>
      <w:pPr>
        <w:ind w:left="3210" w:hanging="268"/>
      </w:pPr>
      <w:rPr>
        <w:rFonts w:hint="default"/>
      </w:rPr>
    </w:lvl>
    <w:lvl w:ilvl="4" w:tplc="3C2E4464">
      <w:start w:val="1"/>
      <w:numFmt w:val="bullet"/>
      <w:lvlText w:val="•"/>
      <w:lvlJc w:val="left"/>
      <w:pPr>
        <w:ind w:left="4246" w:hanging="268"/>
      </w:pPr>
      <w:rPr>
        <w:rFonts w:hint="default"/>
      </w:rPr>
    </w:lvl>
    <w:lvl w:ilvl="5" w:tplc="34E804C8">
      <w:start w:val="1"/>
      <w:numFmt w:val="bullet"/>
      <w:lvlText w:val="•"/>
      <w:lvlJc w:val="left"/>
      <w:pPr>
        <w:ind w:left="5283" w:hanging="268"/>
      </w:pPr>
      <w:rPr>
        <w:rFonts w:hint="default"/>
      </w:rPr>
    </w:lvl>
    <w:lvl w:ilvl="6" w:tplc="E5F6A138">
      <w:start w:val="1"/>
      <w:numFmt w:val="bullet"/>
      <w:lvlText w:val="•"/>
      <w:lvlJc w:val="left"/>
      <w:pPr>
        <w:ind w:left="6319" w:hanging="268"/>
      </w:pPr>
      <w:rPr>
        <w:rFonts w:hint="default"/>
      </w:rPr>
    </w:lvl>
    <w:lvl w:ilvl="7" w:tplc="654802A0">
      <w:start w:val="1"/>
      <w:numFmt w:val="bullet"/>
      <w:lvlText w:val="•"/>
      <w:lvlJc w:val="left"/>
      <w:pPr>
        <w:ind w:left="7356" w:hanging="268"/>
      </w:pPr>
      <w:rPr>
        <w:rFonts w:hint="default"/>
      </w:rPr>
    </w:lvl>
    <w:lvl w:ilvl="8" w:tplc="0C104382">
      <w:start w:val="1"/>
      <w:numFmt w:val="bullet"/>
      <w:lvlText w:val="•"/>
      <w:lvlJc w:val="left"/>
      <w:pPr>
        <w:ind w:left="8392" w:hanging="2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3C0185"/>
    <w:rsid w:val="00044703"/>
    <w:rsid w:val="00061655"/>
    <w:rsid w:val="000640EA"/>
    <w:rsid w:val="000E6586"/>
    <w:rsid w:val="00162184"/>
    <w:rsid w:val="00197580"/>
    <w:rsid w:val="001B637F"/>
    <w:rsid w:val="00200788"/>
    <w:rsid w:val="00205C9B"/>
    <w:rsid w:val="00214FC0"/>
    <w:rsid w:val="002C6C10"/>
    <w:rsid w:val="003003E3"/>
    <w:rsid w:val="00304456"/>
    <w:rsid w:val="0039355C"/>
    <w:rsid w:val="003A4BCE"/>
    <w:rsid w:val="003B70AC"/>
    <w:rsid w:val="003C0185"/>
    <w:rsid w:val="003D51DF"/>
    <w:rsid w:val="004031C9"/>
    <w:rsid w:val="0053668E"/>
    <w:rsid w:val="00574A88"/>
    <w:rsid w:val="005833E3"/>
    <w:rsid w:val="00603033"/>
    <w:rsid w:val="007D4ABB"/>
    <w:rsid w:val="007E75F4"/>
    <w:rsid w:val="008C6EE4"/>
    <w:rsid w:val="009F1C2B"/>
    <w:rsid w:val="00A414E4"/>
    <w:rsid w:val="00A94494"/>
    <w:rsid w:val="00AC3482"/>
    <w:rsid w:val="00AD490B"/>
    <w:rsid w:val="00B27004"/>
    <w:rsid w:val="00B834C6"/>
    <w:rsid w:val="00B915A3"/>
    <w:rsid w:val="00DE5ECF"/>
    <w:rsid w:val="00EA193D"/>
    <w:rsid w:val="00F60597"/>
    <w:rsid w:val="00FC018F"/>
    <w:rsid w:val="00FC0932"/>
    <w:rsid w:val="00FF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3093"/>
  <w15:docId w15:val="{ED7870DA-8F6F-4157-9F4B-19E9F7D4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0185"/>
    <w:pPr>
      <w:widowControl w:val="0"/>
      <w:spacing w:after="0" w:line="240" w:lineRule="auto"/>
    </w:pPr>
    <w:rPr>
      <w:rFonts w:asciiTheme="minorHAnsi" w:hAnsiTheme="minorHAnsi"/>
      <w:sz w:val="22"/>
      <w:lang w:val="en-US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F60597"/>
    <w:pPr>
      <w:keepNext/>
      <w:keepLines/>
      <w:spacing w:line="480" w:lineRule="exact"/>
      <w:outlineLvl w:val="0"/>
    </w:pPr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60597"/>
    <w:pPr>
      <w:keepNext/>
      <w:keepLines/>
      <w:outlineLvl w:val="1"/>
    </w:pPr>
    <w:rPr>
      <w:rFonts w:ascii="Constantia" w:eastAsiaTheme="majorEastAsia" w:hAnsi="Constantia" w:cstheme="majorBidi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0597"/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60597"/>
    <w:rPr>
      <w:rFonts w:ascii="Constantia" w:eastAsiaTheme="majorEastAsia" w:hAnsi="Constantia" w:cstheme="majorBidi"/>
      <w:b/>
      <w:bCs/>
      <w:sz w:val="22"/>
      <w:szCs w:val="26"/>
    </w:rPr>
  </w:style>
  <w:style w:type="table" w:customStyle="1" w:styleId="TableNormal">
    <w:name w:val="Table Normal"/>
    <w:uiPriority w:val="2"/>
    <w:semiHidden/>
    <w:unhideWhenUsed/>
    <w:qFormat/>
    <w:rsid w:val="003C0185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C0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FT farver">
      <a:dk1>
        <a:sysClr val="windowText" lastClr="000000"/>
      </a:dk1>
      <a:lt1>
        <a:sysClr val="window" lastClr="FFFFFF"/>
      </a:lt1>
      <a:dk2>
        <a:srgbClr val="5F1A15"/>
      </a:dk2>
      <a:lt2>
        <a:srgbClr val="F0E1CD"/>
      </a:lt2>
      <a:accent1>
        <a:srgbClr val="990000"/>
      </a:accent1>
      <a:accent2>
        <a:srgbClr val="FF9933"/>
      </a:accent2>
      <a:accent3>
        <a:srgbClr val="00505F"/>
      </a:accent3>
      <a:accent4>
        <a:srgbClr val="82A0AA"/>
      </a:accent4>
      <a:accent5>
        <a:srgbClr val="1E5F32"/>
      </a:accent5>
      <a:accent6>
        <a:srgbClr val="9BD2AA"/>
      </a:accent6>
      <a:hlink>
        <a:srgbClr val="990000"/>
      </a:hlink>
      <a:folHlink>
        <a:srgbClr val="FF9933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31264-DFFA-4D65-BE74-7C74C2E6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836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Finanstilsynet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Mads Hallas (FT)</dc:creator>
  <cp:lastModifiedBy>Hjørtur Fløtti (FT)</cp:lastModifiedBy>
  <cp:revision>6</cp:revision>
  <dcterms:created xsi:type="dcterms:W3CDTF">2020-11-02T13:22:00Z</dcterms:created>
  <dcterms:modified xsi:type="dcterms:W3CDTF">2022-04-26T06:59:00Z</dcterms:modified>
</cp:coreProperties>
</file>